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33A0" w14:textId="77777777" w:rsidR="00406E91" w:rsidRPr="00F449BF" w:rsidRDefault="00406E91" w:rsidP="00406E91">
      <w:pPr>
        <w:pStyle w:val="NormalnyWeb"/>
        <w:spacing w:after="0"/>
        <w:ind w:left="360"/>
        <w:rPr>
          <w:rFonts w:ascii="Garamond" w:hAnsi="Garamond"/>
          <w:sz w:val="20"/>
          <w:szCs w:val="20"/>
        </w:rPr>
      </w:pPr>
    </w:p>
    <w:p w14:paraId="09F073D8" w14:textId="2789FAF5" w:rsidR="00406E91" w:rsidRPr="00F449BF" w:rsidRDefault="00406E91" w:rsidP="00406E91">
      <w:pPr>
        <w:pStyle w:val="Textbody"/>
        <w:ind w:left="4248" w:firstLine="708"/>
        <w:jc w:val="right"/>
        <w:rPr>
          <w:rFonts w:ascii="Garamond" w:hAnsi="Garamond"/>
          <w:sz w:val="20"/>
        </w:rPr>
      </w:pPr>
      <w:r w:rsidRPr="00F449BF">
        <w:rPr>
          <w:rFonts w:ascii="Garamond" w:hAnsi="Garamond" w:cs="Garamond"/>
          <w:sz w:val="20"/>
        </w:rPr>
        <w:t xml:space="preserve">Kraków dnia </w:t>
      </w:r>
      <w:r w:rsidR="00AE7BB5">
        <w:rPr>
          <w:rFonts w:ascii="Garamond" w:hAnsi="Garamond" w:cs="Garamond"/>
          <w:sz w:val="20"/>
        </w:rPr>
        <w:t>21</w:t>
      </w:r>
      <w:r w:rsidRPr="00F449BF">
        <w:rPr>
          <w:rFonts w:ascii="Garamond" w:hAnsi="Garamond" w:cs="Garamond"/>
          <w:sz w:val="20"/>
        </w:rPr>
        <w:t>.12.2022 r.</w:t>
      </w:r>
    </w:p>
    <w:p w14:paraId="6898DC77" w14:textId="263D97FE" w:rsidR="00406E91" w:rsidRPr="00F449BF" w:rsidRDefault="00406E91" w:rsidP="00406E91">
      <w:pPr>
        <w:pStyle w:val="Standard"/>
        <w:ind w:left="900" w:right="63"/>
        <w:jc w:val="both"/>
        <w:rPr>
          <w:rFonts w:ascii="Garamond" w:hAnsi="Garamond" w:cs="Garamond"/>
          <w:sz w:val="20"/>
          <w:szCs w:val="20"/>
        </w:rPr>
      </w:pPr>
      <w:r w:rsidRPr="00F449BF">
        <w:rPr>
          <w:rFonts w:ascii="Garamond" w:hAnsi="Garamond" w:cs="Garamond"/>
          <w:noProof/>
          <w:sz w:val="20"/>
          <w:szCs w:val="20"/>
        </w:rPr>
        <w:drawing>
          <wp:inline distT="0" distB="0" distL="0" distR="0" wp14:anchorId="0896DFCD" wp14:editId="1115E0A0">
            <wp:extent cx="403860" cy="370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 cy="370205"/>
                    </a:xfrm>
                    <a:prstGeom prst="rect">
                      <a:avLst/>
                    </a:prstGeom>
                    <a:solidFill>
                      <a:srgbClr val="FFFFFF"/>
                    </a:solidFill>
                    <a:ln>
                      <a:noFill/>
                    </a:ln>
                  </pic:spPr>
                </pic:pic>
              </a:graphicData>
            </a:graphic>
          </wp:inline>
        </w:drawing>
      </w:r>
      <w:r w:rsidRPr="00F449BF">
        <w:rPr>
          <w:rFonts w:ascii="Garamond" w:hAnsi="Garamond"/>
          <w:noProof/>
          <w:sz w:val="20"/>
          <w:szCs w:val="20"/>
        </w:rPr>
        <mc:AlternateContent>
          <mc:Choice Requires="wps">
            <w:drawing>
              <wp:anchor distT="0" distB="0" distL="114935" distR="114935" simplePos="0" relativeHeight="251659264" behindDoc="0" locked="0" layoutInCell="1" allowOverlap="1" wp14:anchorId="48052630" wp14:editId="56DAE2DA">
                <wp:simplePos x="0" y="0"/>
                <wp:positionH relativeFrom="column">
                  <wp:posOffset>4495800</wp:posOffset>
                </wp:positionH>
                <wp:positionV relativeFrom="paragraph">
                  <wp:posOffset>-1435735</wp:posOffset>
                </wp:positionV>
                <wp:extent cx="13970" cy="182880"/>
                <wp:effectExtent l="4445" t="0" r="635"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5F37" w14:textId="77777777" w:rsidR="00406E91" w:rsidRDefault="00406E91" w:rsidP="00406E91">
                            <w:pPr>
                              <w:pStyle w:val="Stand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52630" id="_x0000_t202" coordsize="21600,21600" o:spt="202" path="m,l,21600r21600,l21600,xe">
                <v:stroke joinstyle="miter"/>
                <v:path gradientshapeok="t" o:connecttype="rect"/>
              </v:shapetype>
              <v:shape id="Pole tekstowe 2" o:spid="_x0000_s1026" type="#_x0000_t202" style="position:absolute;left:0;text-align:left;margin-left:354pt;margin-top:-113.05pt;width:1.1pt;height:14.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" stroked="f">
                <v:textbox inset="0,0,0,0">
                  <w:txbxContent>
                    <w:p w14:paraId="1F145F37" w14:textId="77777777" w:rsidR="00406E91" w:rsidRDefault="00406E91" w:rsidP="00406E91">
                      <w:pPr>
                        <w:pStyle w:val="Standard"/>
                      </w:pPr>
                    </w:p>
                  </w:txbxContent>
                </v:textbox>
              </v:shape>
            </w:pict>
          </mc:Fallback>
        </mc:AlternateContent>
      </w:r>
    </w:p>
    <w:p w14:paraId="4B4EA782" w14:textId="77777777" w:rsidR="00406E91" w:rsidRPr="00F449BF" w:rsidRDefault="00406E91" w:rsidP="00406E91">
      <w:pPr>
        <w:pStyle w:val="Standard"/>
        <w:overflowPunct w:val="0"/>
        <w:autoSpaceDE w:val="0"/>
        <w:ind w:left="-540"/>
        <w:rPr>
          <w:rFonts w:ascii="Garamond" w:hAnsi="Garamond" w:cs="Garamond"/>
          <w:sz w:val="20"/>
          <w:szCs w:val="20"/>
        </w:rPr>
      </w:pPr>
      <w:r w:rsidRPr="00F449BF">
        <w:rPr>
          <w:rFonts w:ascii="Garamond" w:hAnsi="Garamond" w:cs="Garamond"/>
          <w:sz w:val="20"/>
          <w:szCs w:val="20"/>
        </w:rPr>
        <w:t xml:space="preserve">       5 WOJSKOWY SZPITAL KLINICZNY </w:t>
      </w:r>
      <w:r w:rsidRPr="00F449BF">
        <w:rPr>
          <w:rFonts w:ascii="Garamond" w:hAnsi="Garamond" w:cs="Garamond"/>
          <w:sz w:val="20"/>
          <w:szCs w:val="20"/>
        </w:rPr>
        <w:tab/>
      </w:r>
      <w:r w:rsidRPr="00F449BF">
        <w:rPr>
          <w:rFonts w:ascii="Garamond" w:hAnsi="Garamond" w:cs="Garamond"/>
          <w:sz w:val="20"/>
          <w:szCs w:val="20"/>
        </w:rPr>
        <w:tab/>
      </w:r>
      <w:r w:rsidRPr="00F449BF">
        <w:rPr>
          <w:rFonts w:ascii="Garamond" w:hAnsi="Garamond" w:cs="Garamond"/>
          <w:sz w:val="20"/>
          <w:szCs w:val="20"/>
        </w:rPr>
        <w:tab/>
      </w:r>
      <w:r w:rsidRPr="00F449BF">
        <w:rPr>
          <w:rFonts w:ascii="Garamond" w:hAnsi="Garamond" w:cs="Garamond"/>
          <w:sz w:val="20"/>
          <w:szCs w:val="20"/>
        </w:rPr>
        <w:tab/>
      </w:r>
      <w:r w:rsidRPr="00F449BF">
        <w:rPr>
          <w:rFonts w:ascii="Garamond" w:hAnsi="Garamond" w:cs="Garamond"/>
          <w:sz w:val="20"/>
          <w:szCs w:val="20"/>
        </w:rPr>
        <w:tab/>
        <w:t xml:space="preserve">                               </w:t>
      </w:r>
    </w:p>
    <w:p w14:paraId="237CFDBF" w14:textId="77777777" w:rsidR="00406E91" w:rsidRPr="00F449BF" w:rsidRDefault="00406E91" w:rsidP="00406E91">
      <w:pPr>
        <w:pStyle w:val="Standard"/>
        <w:overflowPunct w:val="0"/>
        <w:autoSpaceDE w:val="0"/>
        <w:ind w:left="-540"/>
        <w:rPr>
          <w:rFonts w:ascii="Garamond" w:hAnsi="Garamond" w:cs="Garamond"/>
          <w:sz w:val="20"/>
          <w:szCs w:val="20"/>
        </w:rPr>
      </w:pPr>
      <w:r w:rsidRPr="00F449BF">
        <w:rPr>
          <w:rFonts w:ascii="Garamond" w:hAnsi="Garamond" w:cs="Garamond"/>
          <w:sz w:val="20"/>
          <w:szCs w:val="20"/>
        </w:rPr>
        <w:t xml:space="preserve">               Z POLIKLINIKĄ – SP ZOZ  </w:t>
      </w:r>
    </w:p>
    <w:p w14:paraId="0D1F41DC" w14:textId="77777777" w:rsidR="00406E91" w:rsidRPr="00F449BF" w:rsidRDefault="00406E91" w:rsidP="00406E91">
      <w:pPr>
        <w:pStyle w:val="Standard"/>
        <w:overflowPunct w:val="0"/>
        <w:autoSpaceDE w:val="0"/>
        <w:ind w:left="-540"/>
        <w:rPr>
          <w:rFonts w:ascii="Garamond" w:hAnsi="Garamond" w:cs="Garamond"/>
          <w:sz w:val="20"/>
          <w:szCs w:val="20"/>
        </w:rPr>
      </w:pPr>
      <w:r w:rsidRPr="00F449BF">
        <w:rPr>
          <w:rFonts w:ascii="Garamond" w:hAnsi="Garamond" w:cs="Garamond"/>
          <w:sz w:val="20"/>
          <w:szCs w:val="20"/>
        </w:rPr>
        <w:t xml:space="preserve">      30-901 Kraków; ul. Wrocławska 1-3</w:t>
      </w:r>
    </w:p>
    <w:p w14:paraId="398E1F24" w14:textId="77777777" w:rsidR="00406E91" w:rsidRPr="00F449BF" w:rsidRDefault="00406E91" w:rsidP="00406E91">
      <w:pPr>
        <w:pStyle w:val="Textbody"/>
        <w:ind w:left="3540" w:firstLine="708"/>
        <w:jc w:val="left"/>
        <w:rPr>
          <w:rFonts w:ascii="Garamond" w:hAnsi="Garamond" w:cs="Garamond"/>
          <w:b/>
          <w:sz w:val="20"/>
        </w:rPr>
      </w:pPr>
    </w:p>
    <w:p w14:paraId="1C4D7DA6" w14:textId="77777777" w:rsidR="00406E91" w:rsidRPr="00F449BF" w:rsidRDefault="00406E91" w:rsidP="00406E91">
      <w:pPr>
        <w:pStyle w:val="Standard"/>
        <w:rPr>
          <w:rFonts w:ascii="Garamond" w:hAnsi="Garamond" w:cs="Garamond"/>
          <w:sz w:val="20"/>
          <w:szCs w:val="20"/>
        </w:rPr>
      </w:pPr>
      <w:r w:rsidRPr="00F449BF">
        <w:rPr>
          <w:rFonts w:ascii="Garamond" w:hAnsi="Garamond" w:cs="Garamond"/>
          <w:b/>
          <w:sz w:val="20"/>
          <w:szCs w:val="20"/>
        </w:rPr>
        <w:tab/>
      </w:r>
      <w:r w:rsidRPr="00F449BF">
        <w:rPr>
          <w:rFonts w:ascii="Garamond" w:hAnsi="Garamond" w:cs="Garamond"/>
          <w:b/>
          <w:sz w:val="20"/>
          <w:szCs w:val="20"/>
        </w:rPr>
        <w:tab/>
      </w:r>
      <w:r w:rsidRPr="00F449BF">
        <w:rPr>
          <w:rFonts w:ascii="Garamond" w:hAnsi="Garamond" w:cs="Garamond"/>
          <w:b/>
          <w:sz w:val="20"/>
          <w:szCs w:val="20"/>
        </w:rPr>
        <w:tab/>
      </w:r>
      <w:r w:rsidRPr="00F449BF">
        <w:rPr>
          <w:rFonts w:ascii="Garamond" w:hAnsi="Garamond" w:cs="Garamond"/>
          <w:b/>
          <w:sz w:val="20"/>
          <w:szCs w:val="20"/>
        </w:rPr>
        <w:tab/>
      </w:r>
      <w:r w:rsidRPr="00F449BF">
        <w:rPr>
          <w:rFonts w:ascii="Garamond" w:hAnsi="Garamond" w:cs="Garamond"/>
          <w:b/>
          <w:sz w:val="20"/>
          <w:szCs w:val="20"/>
        </w:rPr>
        <w:tab/>
        <w:t>DO WSZYSTKICH, KOGO DOTYCZY</w:t>
      </w:r>
    </w:p>
    <w:p w14:paraId="63DA0D6A" w14:textId="77777777" w:rsidR="00406E91" w:rsidRPr="00F449BF" w:rsidRDefault="00406E91" w:rsidP="00406E91">
      <w:pPr>
        <w:pStyle w:val="Standard"/>
        <w:rPr>
          <w:rFonts w:ascii="Garamond" w:hAnsi="Garamond" w:cs="Garamond"/>
          <w:sz w:val="20"/>
          <w:szCs w:val="20"/>
        </w:rPr>
      </w:pPr>
    </w:p>
    <w:p w14:paraId="2BF0F886" w14:textId="43F2498B" w:rsidR="00406E91" w:rsidRPr="00F449BF" w:rsidRDefault="00406E91" w:rsidP="00406E91">
      <w:pPr>
        <w:pStyle w:val="Textbody"/>
        <w:ind w:firstLine="708"/>
        <w:jc w:val="left"/>
        <w:rPr>
          <w:rFonts w:ascii="Garamond" w:hAnsi="Garamond" w:cs="Garamond"/>
          <w:b/>
          <w:sz w:val="20"/>
        </w:rPr>
      </w:pPr>
      <w:r w:rsidRPr="00F449BF">
        <w:rPr>
          <w:rFonts w:ascii="Garamond" w:hAnsi="Garamond" w:cs="Garamond"/>
          <w:iCs/>
          <w:sz w:val="20"/>
          <w:u w:val="single"/>
        </w:rPr>
        <w:t xml:space="preserve">Dotyczy: </w:t>
      </w:r>
      <w:r w:rsidR="000B0497" w:rsidRPr="00F449BF">
        <w:rPr>
          <w:rFonts w:ascii="Garamond" w:hAnsi="Garamond" w:cs="Garamond"/>
          <w:iCs/>
          <w:sz w:val="20"/>
          <w:u w:val="single"/>
        </w:rPr>
        <w:t xml:space="preserve">odpowiedzi na pytania II i </w:t>
      </w:r>
      <w:r w:rsidRPr="00F449BF">
        <w:rPr>
          <w:rFonts w:ascii="Garamond" w:hAnsi="Garamond" w:cs="Garamond"/>
          <w:iCs/>
          <w:sz w:val="20"/>
          <w:u w:val="single"/>
        </w:rPr>
        <w:t>informacja o modyfikacji konkursu nr 98/ZP/KONT/2022</w:t>
      </w:r>
    </w:p>
    <w:p w14:paraId="567AE9E5" w14:textId="77777777" w:rsidR="00406E91" w:rsidRPr="00F449BF" w:rsidRDefault="00406E91" w:rsidP="00406E91">
      <w:pPr>
        <w:pStyle w:val="Textbody"/>
        <w:ind w:firstLine="708"/>
        <w:jc w:val="left"/>
        <w:rPr>
          <w:rFonts w:ascii="Garamond" w:hAnsi="Garamond" w:cs="Garamond"/>
          <w:b/>
          <w:sz w:val="20"/>
        </w:rPr>
      </w:pPr>
    </w:p>
    <w:p w14:paraId="446BDF64" w14:textId="77777777" w:rsidR="00406E91" w:rsidRPr="00F449BF" w:rsidRDefault="00406E91" w:rsidP="00406E91">
      <w:pPr>
        <w:pStyle w:val="Textbody"/>
        <w:ind w:firstLine="708"/>
        <w:jc w:val="left"/>
        <w:rPr>
          <w:rFonts w:ascii="Garamond" w:hAnsi="Garamond" w:cs="Garamond"/>
          <w:b/>
          <w:sz w:val="20"/>
        </w:rPr>
      </w:pPr>
    </w:p>
    <w:p w14:paraId="52DB8693" w14:textId="647A04C9" w:rsidR="00406E91" w:rsidRPr="00F449BF" w:rsidRDefault="00406E91" w:rsidP="00406E91">
      <w:pPr>
        <w:pStyle w:val="NormalnyWeb"/>
        <w:spacing w:before="0" w:beforeAutospacing="0" w:after="0"/>
        <w:jc w:val="both"/>
        <w:rPr>
          <w:rFonts w:ascii="Garamond" w:hAnsi="Garamond"/>
          <w:sz w:val="20"/>
          <w:szCs w:val="20"/>
          <w:lang w:eastAsia="ar-SA"/>
        </w:rPr>
      </w:pPr>
      <w:r w:rsidRPr="00F449BF">
        <w:rPr>
          <w:rFonts w:ascii="Garamond" w:hAnsi="Garamond" w:cs="Garamond"/>
          <w:sz w:val="20"/>
          <w:szCs w:val="20"/>
        </w:rPr>
        <w:tab/>
        <w:t xml:space="preserve">Uprzejmie informuję, że </w:t>
      </w:r>
      <w:bookmarkStart w:id="0" w:name="_Hlk79395001"/>
      <w:r w:rsidRPr="00F449BF">
        <w:rPr>
          <w:rFonts w:ascii="Garamond" w:hAnsi="Garamond" w:cs="Garamond"/>
          <w:sz w:val="20"/>
          <w:szCs w:val="20"/>
        </w:rPr>
        <w:t xml:space="preserve">w konkursie na </w:t>
      </w:r>
      <w:bookmarkEnd w:id="0"/>
      <w:r w:rsidRPr="00F449BF">
        <w:rPr>
          <w:rFonts w:ascii="Garamond" w:hAnsi="Garamond"/>
          <w:sz w:val="20"/>
          <w:szCs w:val="20"/>
          <w:lang w:eastAsia="ar-SA"/>
        </w:rPr>
        <w:t xml:space="preserve">zlecenie udzielania świadczeń na potrzeby Centrum Zdrowia Psychicznego w ramach podwykonawstwa, wpłynęły pytania. </w:t>
      </w:r>
      <w:r w:rsidRPr="00F449BF">
        <w:rPr>
          <w:rFonts w:ascii="Garamond" w:hAnsi="Garamond"/>
          <w:sz w:val="20"/>
          <w:szCs w:val="20"/>
        </w:rPr>
        <w:t>Treść pytań wraz z odpowiedziami na nie przedstawiam poniżej:</w:t>
      </w:r>
    </w:p>
    <w:p w14:paraId="0B43FC0A" w14:textId="2DA21831" w:rsidR="00406E91" w:rsidRPr="00F449BF" w:rsidRDefault="00406E91" w:rsidP="00406E91">
      <w:pPr>
        <w:pStyle w:val="NormalnyWeb"/>
        <w:spacing w:before="0" w:beforeAutospacing="0" w:after="0"/>
        <w:jc w:val="both"/>
        <w:rPr>
          <w:rFonts w:ascii="Garamond" w:hAnsi="Garamond"/>
          <w:sz w:val="20"/>
          <w:szCs w:val="20"/>
        </w:rPr>
      </w:pPr>
    </w:p>
    <w:p w14:paraId="3E86EBE3" w14:textId="5914465E" w:rsidR="000B0497" w:rsidRPr="00F449BF" w:rsidRDefault="000B0497" w:rsidP="00406E91">
      <w:pPr>
        <w:pStyle w:val="NormalnyWeb"/>
        <w:spacing w:before="0" w:beforeAutospacing="0" w:after="0"/>
        <w:jc w:val="both"/>
        <w:rPr>
          <w:rFonts w:ascii="Garamond" w:hAnsi="Garamond"/>
          <w:sz w:val="20"/>
          <w:szCs w:val="20"/>
        </w:rPr>
      </w:pPr>
    </w:p>
    <w:p w14:paraId="09349097"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u w:val="single"/>
        </w:rPr>
        <w:t>Pytanie 1</w:t>
      </w:r>
      <w:r w:rsidRPr="00F449BF">
        <w:rPr>
          <w:rFonts w:ascii="Garamond" w:hAnsi="Garamond" w:cs="Times New Roman"/>
          <w:sz w:val="20"/>
          <w:szCs w:val="20"/>
        </w:rPr>
        <w:t>:</w:t>
      </w:r>
    </w:p>
    <w:p w14:paraId="409BB8B6"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Dot. § 2 ust. 2 wzoru umowy</w:t>
      </w:r>
    </w:p>
    <w:p w14:paraId="3109FF60" w14:textId="09C94080"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 xml:space="preserve">Prosimy o zastąpienie słów ,,umowie zlecenia” słowami ,,umowie cywilnoprawnej”.  </w:t>
      </w:r>
    </w:p>
    <w:p w14:paraId="08BC1E15" w14:textId="5AC970C5"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 xml:space="preserve">Odpowiedź : tak, patrz zmiana SWKO w tym zakresie. </w:t>
      </w:r>
    </w:p>
    <w:p w14:paraId="6796D6DF"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u w:val="single"/>
        </w:rPr>
        <w:t>Pytanie 2</w:t>
      </w:r>
      <w:r w:rsidRPr="00F449BF">
        <w:rPr>
          <w:rFonts w:ascii="Garamond" w:hAnsi="Garamond" w:cs="Times New Roman"/>
          <w:sz w:val="20"/>
          <w:szCs w:val="20"/>
        </w:rPr>
        <w:t>:</w:t>
      </w:r>
    </w:p>
    <w:p w14:paraId="20BE106A"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Dot. § 11 wzoru umowy</w:t>
      </w:r>
    </w:p>
    <w:p w14:paraId="36887F76" w14:textId="2F04EC73"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 xml:space="preserve">Prosimy o wykreślenie ust. 6 i 7. </w:t>
      </w:r>
    </w:p>
    <w:p w14:paraId="43F1D124" w14:textId="016B3CB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Odpowiedź : patrz zmiana SWKO w tym zakresie (Szpital informuje, że zmienił w/w zapisy poprzez zastąpienie słowo przetwarzanie danych na udostępnienie danych oraz załącza załącznik w tym zakresie)</w:t>
      </w:r>
    </w:p>
    <w:p w14:paraId="2D8E9A40"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u w:val="single"/>
        </w:rPr>
        <w:t>Pytanie 3</w:t>
      </w:r>
      <w:r w:rsidRPr="00F449BF">
        <w:rPr>
          <w:rFonts w:ascii="Garamond" w:hAnsi="Garamond" w:cs="Times New Roman"/>
          <w:sz w:val="20"/>
          <w:szCs w:val="20"/>
        </w:rPr>
        <w:t>:</w:t>
      </w:r>
    </w:p>
    <w:p w14:paraId="52C04E8F"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Dot. § 9 ust. 1 wzoru umowy</w:t>
      </w:r>
    </w:p>
    <w:p w14:paraId="36929E77"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Prosimy o wskazanie wysokości opłaty za administrowanie</w:t>
      </w:r>
      <w:r w:rsidRPr="00F449BF">
        <w:rPr>
          <w:rFonts w:ascii="Garamond" w:hAnsi="Garamond"/>
          <w:sz w:val="20"/>
          <w:szCs w:val="20"/>
        </w:rPr>
        <w:t xml:space="preserve"> </w:t>
      </w:r>
      <w:r w:rsidRPr="00F449BF">
        <w:rPr>
          <w:rFonts w:ascii="Garamond" w:hAnsi="Garamond" w:cs="Times New Roman"/>
          <w:sz w:val="20"/>
          <w:szCs w:val="20"/>
        </w:rPr>
        <w:t xml:space="preserve">oraz wskazanie konkretnych czynności za które ma być przez Państwa pobierana  ta opłata. </w:t>
      </w:r>
    </w:p>
    <w:p w14:paraId="31D5FEE4" w14:textId="52A0CCFF" w:rsidR="000B0497" w:rsidRPr="00F449BF" w:rsidRDefault="000B0497" w:rsidP="000B0497">
      <w:pPr>
        <w:jc w:val="both"/>
        <w:rPr>
          <w:rFonts w:ascii="Garamond" w:hAnsi="Garamond" w:cs="Times New Roman"/>
          <w:i/>
          <w:iCs/>
          <w:sz w:val="20"/>
          <w:szCs w:val="20"/>
        </w:rPr>
      </w:pPr>
      <w:r w:rsidRPr="00F449BF">
        <w:rPr>
          <w:rFonts w:ascii="Garamond" w:hAnsi="Garamond" w:cs="Times New Roman"/>
          <w:i/>
          <w:iCs/>
          <w:sz w:val="20"/>
          <w:szCs w:val="20"/>
        </w:rPr>
        <w:t>Należy wskazać, iż w innych postanowieniach umowy wskazane jest, iż udostępniacie Państwo system informatyczny NEXT w ramach nieodpłatnej licencji oraz iż obsługa administracyjna jest obowiązkiem Przyjmującego zamówienie. (  Patrz: § 3 ust. 5 oraz  § 6 ust.1.)</w:t>
      </w:r>
    </w:p>
    <w:p w14:paraId="7DE53577" w14:textId="352A82AE"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Odpowiedź : patrz zmiany SWKO w zakresie</w:t>
      </w:r>
      <w:r w:rsidR="00213639" w:rsidRPr="00F449BF">
        <w:rPr>
          <w:rFonts w:ascii="Garamond" w:hAnsi="Garamond" w:cs="Times New Roman"/>
          <w:sz w:val="20"/>
          <w:szCs w:val="20"/>
        </w:rPr>
        <w:t xml:space="preserve"> § 9 ust. 1 oraz § 3 ust. 5</w:t>
      </w:r>
      <w:r w:rsidRPr="00F449BF">
        <w:rPr>
          <w:rFonts w:ascii="Garamond" w:hAnsi="Garamond" w:cs="Times New Roman"/>
          <w:sz w:val="20"/>
          <w:szCs w:val="20"/>
        </w:rPr>
        <w:t xml:space="preserve">. </w:t>
      </w:r>
      <w:bookmarkStart w:id="1" w:name="_Hlk122340246"/>
      <w:r w:rsidRPr="00F449BF">
        <w:rPr>
          <w:rFonts w:ascii="Garamond" w:hAnsi="Garamond" w:cs="Times New Roman"/>
          <w:sz w:val="20"/>
          <w:szCs w:val="20"/>
        </w:rPr>
        <w:t xml:space="preserve">Szpital </w:t>
      </w:r>
      <w:bookmarkEnd w:id="1"/>
      <w:r w:rsidRPr="00F449BF">
        <w:rPr>
          <w:rFonts w:ascii="Garamond" w:hAnsi="Garamond" w:cs="Times New Roman"/>
          <w:sz w:val="20"/>
          <w:szCs w:val="20"/>
        </w:rPr>
        <w:t xml:space="preserve">wskazuje, że pod pojęciem obsługi administracyjnej Przyjmującego zamówienie rozumie obsługę w ramach swojej umowy podwykonawczej, </w:t>
      </w:r>
      <w:r w:rsidR="00213639" w:rsidRPr="00F449BF">
        <w:rPr>
          <w:rFonts w:ascii="Garamond" w:hAnsi="Garamond" w:cs="Times New Roman"/>
          <w:sz w:val="20"/>
          <w:szCs w:val="20"/>
        </w:rPr>
        <w:t>ponadto</w:t>
      </w:r>
      <w:r w:rsidRPr="00F449BF">
        <w:rPr>
          <w:rFonts w:ascii="Garamond" w:hAnsi="Garamond" w:cs="Times New Roman"/>
          <w:sz w:val="20"/>
          <w:szCs w:val="20"/>
        </w:rPr>
        <w:t xml:space="preserve"> system informatyczny ma być udostępniony w ramach nieodpłatnej licencji, przy czym</w:t>
      </w:r>
      <w:r w:rsidR="00213639" w:rsidRPr="00F449BF">
        <w:rPr>
          <w:rFonts w:ascii="Garamond" w:hAnsi="Garamond" w:cs="Times New Roman"/>
          <w:sz w:val="20"/>
          <w:szCs w:val="20"/>
        </w:rPr>
        <w:t xml:space="preserve"> obsługa informatyczna CZP w tym większość obowiązków spoczywają na </w:t>
      </w:r>
      <w:r w:rsidR="00731CD1" w:rsidRPr="00F449BF">
        <w:rPr>
          <w:rFonts w:ascii="Garamond" w:hAnsi="Garamond" w:cs="Times New Roman"/>
          <w:sz w:val="20"/>
          <w:szCs w:val="20"/>
        </w:rPr>
        <w:t>udzielającym zamówienie.</w:t>
      </w:r>
    </w:p>
    <w:p w14:paraId="79A04B7D"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u w:val="single"/>
        </w:rPr>
        <w:t>Pytanie 4</w:t>
      </w:r>
      <w:r w:rsidRPr="00F449BF">
        <w:rPr>
          <w:rFonts w:ascii="Garamond" w:hAnsi="Garamond" w:cs="Times New Roman"/>
          <w:sz w:val="20"/>
          <w:szCs w:val="20"/>
        </w:rPr>
        <w:t>:</w:t>
      </w:r>
    </w:p>
    <w:p w14:paraId="157CF260"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Dot. § 9 ust. 4 wzoru umowy</w:t>
      </w:r>
    </w:p>
    <w:p w14:paraId="756AF901"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Prosimy o zastąpienie słów ,, Przyjmującemu  Zamówienie” słowami ,,Udzielającemu Zamówienie”</w:t>
      </w:r>
    </w:p>
    <w:p w14:paraId="6B7F465D" w14:textId="77777777" w:rsidR="00213639" w:rsidRPr="00F449BF" w:rsidRDefault="00213639" w:rsidP="00213639">
      <w:pPr>
        <w:jc w:val="both"/>
        <w:rPr>
          <w:rFonts w:ascii="Garamond" w:hAnsi="Garamond" w:cs="Times New Roman"/>
          <w:sz w:val="20"/>
          <w:szCs w:val="20"/>
        </w:rPr>
      </w:pPr>
      <w:r w:rsidRPr="00F449BF">
        <w:rPr>
          <w:rFonts w:ascii="Garamond" w:hAnsi="Garamond" w:cs="Times New Roman"/>
          <w:sz w:val="20"/>
          <w:szCs w:val="20"/>
        </w:rPr>
        <w:t xml:space="preserve">Odpowiedź : tak, patrz zmiana SWKO w tym zakresie. </w:t>
      </w:r>
    </w:p>
    <w:p w14:paraId="544BBC41" w14:textId="4B854705" w:rsidR="000B0497" w:rsidRPr="00F449BF" w:rsidRDefault="000B0497" w:rsidP="000B0497">
      <w:pPr>
        <w:rPr>
          <w:rFonts w:ascii="Garamond" w:hAnsi="Garamond" w:cs="Times New Roman"/>
          <w:sz w:val="20"/>
          <w:szCs w:val="20"/>
          <w:u w:val="single"/>
        </w:rPr>
      </w:pPr>
      <w:r w:rsidRPr="00F449BF">
        <w:rPr>
          <w:rFonts w:ascii="Garamond" w:hAnsi="Garamond" w:cs="Times New Roman"/>
          <w:sz w:val="20"/>
          <w:szCs w:val="20"/>
          <w:u w:val="single"/>
        </w:rPr>
        <w:t>Pytanie 5:</w:t>
      </w:r>
    </w:p>
    <w:p w14:paraId="7881D97C"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 xml:space="preserve">Dot.  Załącznika nr 1 Formularz ofertowy – pkt 1  </w:t>
      </w:r>
    </w:p>
    <w:p w14:paraId="28815C04" w14:textId="0955A16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Czy Udzielający zamówienia wymaga wpisania liczby punktów zgodnie z limitem obowiązującym w  2022 roku, czy też limitem zaoferowanym przez NFZ na pierwsze półrocze 2023 roku?</w:t>
      </w:r>
    </w:p>
    <w:p w14:paraId="351DA870" w14:textId="1404A224" w:rsidR="00213639" w:rsidRPr="00F449BF" w:rsidRDefault="00213639" w:rsidP="000B0497">
      <w:pPr>
        <w:jc w:val="both"/>
        <w:rPr>
          <w:rFonts w:ascii="Garamond" w:hAnsi="Garamond" w:cs="Times New Roman"/>
          <w:sz w:val="20"/>
          <w:szCs w:val="20"/>
        </w:rPr>
      </w:pPr>
      <w:r w:rsidRPr="00F449BF">
        <w:rPr>
          <w:rFonts w:ascii="Garamond" w:hAnsi="Garamond" w:cs="Times New Roman"/>
          <w:sz w:val="20"/>
          <w:szCs w:val="20"/>
        </w:rPr>
        <w:t xml:space="preserve">Odpowiedź : </w:t>
      </w:r>
      <w:bookmarkStart w:id="2" w:name="_Hlk122341626"/>
      <w:r w:rsidRPr="00F449BF">
        <w:rPr>
          <w:rFonts w:ascii="Garamond" w:hAnsi="Garamond" w:cs="Times New Roman"/>
          <w:sz w:val="20"/>
          <w:szCs w:val="20"/>
        </w:rPr>
        <w:t>Szpital wymaga wpisania przy uwzględnieniu limitu zaoferowanego przez NFZ na pierwsze półrocze 2023 roku, natomiast co do pozostałego półrocza zakres współpracy zostanie ustalona na podstawie negocjacji przy uwzględnieniu limitu zaoferowanego przez NFZ na drugie półrocze 2023 roku</w:t>
      </w:r>
      <w:bookmarkEnd w:id="2"/>
      <w:r w:rsidRPr="00F449BF">
        <w:rPr>
          <w:rFonts w:ascii="Garamond" w:hAnsi="Garamond" w:cs="Times New Roman"/>
          <w:sz w:val="20"/>
          <w:szCs w:val="20"/>
        </w:rPr>
        <w:t xml:space="preserve">. Patrz zmiana załącznika 1a w tym zakresie. </w:t>
      </w:r>
    </w:p>
    <w:p w14:paraId="05B3C393"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u w:val="single"/>
        </w:rPr>
        <w:t>Pytanie 6</w:t>
      </w:r>
      <w:r w:rsidRPr="00F449BF">
        <w:rPr>
          <w:rFonts w:ascii="Garamond" w:hAnsi="Garamond" w:cs="Times New Roman"/>
          <w:sz w:val="20"/>
          <w:szCs w:val="20"/>
        </w:rPr>
        <w:t>:</w:t>
      </w:r>
    </w:p>
    <w:p w14:paraId="5C6281C4" w14:textId="77777777" w:rsidR="000B0497" w:rsidRPr="00F449BF" w:rsidRDefault="000B0497" w:rsidP="000B0497">
      <w:pPr>
        <w:rPr>
          <w:rFonts w:ascii="Garamond" w:hAnsi="Garamond" w:cs="Times New Roman"/>
          <w:sz w:val="20"/>
          <w:szCs w:val="20"/>
        </w:rPr>
      </w:pPr>
      <w:bookmarkStart w:id="3" w:name="_Hlk122086126"/>
      <w:r w:rsidRPr="00F449BF">
        <w:rPr>
          <w:rFonts w:ascii="Garamond" w:hAnsi="Garamond" w:cs="Times New Roman"/>
          <w:sz w:val="20"/>
          <w:szCs w:val="20"/>
        </w:rPr>
        <w:lastRenderedPageBreak/>
        <w:t>Dot. Załącznika nr 1a – Formularz ofertowy</w:t>
      </w:r>
    </w:p>
    <w:bookmarkEnd w:id="3"/>
    <w:p w14:paraId="4A193237"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Na jaki okres należy podać liczbę punktów w kolumnie nr 10. Opis tabeli odwołuje się do 2 różnych okresów 01.10.2022 -31.12.2022 oraz I-XII.</w:t>
      </w:r>
    </w:p>
    <w:p w14:paraId="43A8450B" w14:textId="66EFD136" w:rsidR="000B0497" w:rsidRPr="00F449BF" w:rsidRDefault="000B0497" w:rsidP="000B0497">
      <w:pPr>
        <w:jc w:val="both"/>
        <w:rPr>
          <w:rFonts w:ascii="Garamond" w:hAnsi="Garamond" w:cs="Times New Roman"/>
          <w:i/>
          <w:iCs/>
          <w:sz w:val="20"/>
          <w:szCs w:val="20"/>
        </w:rPr>
      </w:pPr>
      <w:r w:rsidRPr="00F449BF">
        <w:rPr>
          <w:rFonts w:ascii="Garamond" w:hAnsi="Garamond" w:cs="Times New Roman"/>
          <w:i/>
          <w:iCs/>
          <w:sz w:val="20"/>
          <w:szCs w:val="20"/>
        </w:rPr>
        <w:t xml:space="preserve">Przyjmujący zamówienie otrzymał ofertę punktową z NFZ na okres styczeń - czerwiec 2023 roku. Czy w związku z tym w w/w formularzu ofertowym należy wypełnić w kolumnie 10 i 12 jedynie okres od stycznia do czerwca? </w:t>
      </w:r>
    </w:p>
    <w:p w14:paraId="1939FB9B" w14:textId="55958F7E" w:rsidR="00B0572A" w:rsidRPr="00F449BF" w:rsidRDefault="00B0572A" w:rsidP="000B0497">
      <w:pPr>
        <w:jc w:val="both"/>
        <w:rPr>
          <w:rFonts w:ascii="Garamond" w:hAnsi="Garamond" w:cs="Times New Roman"/>
          <w:sz w:val="20"/>
          <w:szCs w:val="20"/>
        </w:rPr>
      </w:pPr>
      <w:r w:rsidRPr="00F449BF">
        <w:rPr>
          <w:rFonts w:ascii="Garamond" w:hAnsi="Garamond" w:cs="Times New Roman"/>
          <w:sz w:val="20"/>
          <w:szCs w:val="20"/>
        </w:rPr>
        <w:t>Odpowiedź : Patrz modyfikacja załącznik</w:t>
      </w:r>
      <w:r w:rsidR="00731CD1" w:rsidRPr="00F449BF">
        <w:rPr>
          <w:rFonts w:ascii="Garamond" w:hAnsi="Garamond" w:cs="Times New Roman"/>
          <w:sz w:val="20"/>
          <w:szCs w:val="20"/>
        </w:rPr>
        <w:t>a</w:t>
      </w:r>
      <w:r w:rsidRPr="00F449BF">
        <w:rPr>
          <w:rFonts w:ascii="Garamond" w:hAnsi="Garamond" w:cs="Times New Roman"/>
          <w:sz w:val="20"/>
          <w:szCs w:val="20"/>
        </w:rPr>
        <w:t xml:space="preserve"> 1a</w:t>
      </w:r>
      <w:r w:rsidR="00731CD1" w:rsidRPr="00F449BF">
        <w:rPr>
          <w:rFonts w:ascii="Garamond" w:hAnsi="Garamond" w:cs="Times New Roman"/>
          <w:sz w:val="20"/>
          <w:szCs w:val="20"/>
        </w:rPr>
        <w:t>.</w:t>
      </w:r>
    </w:p>
    <w:p w14:paraId="296D8167"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u w:val="single"/>
        </w:rPr>
        <w:t>Pytanie 7</w:t>
      </w:r>
      <w:r w:rsidRPr="00F449BF">
        <w:rPr>
          <w:rFonts w:ascii="Garamond" w:hAnsi="Garamond" w:cs="Times New Roman"/>
          <w:sz w:val="20"/>
          <w:szCs w:val="20"/>
        </w:rPr>
        <w:t>:</w:t>
      </w:r>
    </w:p>
    <w:p w14:paraId="690A0E0E" w14:textId="77777777" w:rsidR="000B0497" w:rsidRPr="00F449BF" w:rsidRDefault="000B0497" w:rsidP="000B0497">
      <w:pPr>
        <w:rPr>
          <w:rFonts w:ascii="Garamond" w:hAnsi="Garamond" w:cs="Times New Roman"/>
          <w:sz w:val="20"/>
          <w:szCs w:val="20"/>
        </w:rPr>
      </w:pPr>
      <w:r w:rsidRPr="00F449BF">
        <w:rPr>
          <w:rFonts w:ascii="Garamond" w:hAnsi="Garamond" w:cs="Times New Roman"/>
          <w:sz w:val="20"/>
          <w:szCs w:val="20"/>
        </w:rPr>
        <w:t>Dot. §  8 ust. 5 wzoru umowy</w:t>
      </w:r>
    </w:p>
    <w:p w14:paraId="41CA0D6C"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Prosimy o zastąpienie zdania ,,Jeśli weryfikacja wskazuje na błędy, Przyjmujący Zamówienie zwróci fakturę bez jej realizacji.” w następujący sposób: ,,</w:t>
      </w:r>
      <w:bookmarkStart w:id="4" w:name="_Hlk122341517"/>
      <w:r w:rsidRPr="00F449BF">
        <w:rPr>
          <w:rFonts w:ascii="Garamond" w:hAnsi="Garamond" w:cs="Times New Roman"/>
          <w:sz w:val="20"/>
          <w:szCs w:val="20"/>
        </w:rPr>
        <w:t xml:space="preserve">Jeśli weryfikacja wskazuje na błędy, Udzielający  Zamówienie wezwie Przyjmującego zamówienie do przedłożenia dokumentów korygujących w zakresie wykazanych błędów. Jednocześnie Udzielający  Zamówienie wezwie Przyjmującego Zamówienie do zweryfikowania wykrytych błędów w terminie 14 dni </w:t>
      </w:r>
      <w:bookmarkEnd w:id="4"/>
      <w:r w:rsidRPr="00F449BF">
        <w:rPr>
          <w:rFonts w:ascii="Garamond" w:hAnsi="Garamond" w:cs="Times New Roman"/>
          <w:sz w:val="20"/>
          <w:szCs w:val="20"/>
        </w:rPr>
        <w:t>”</w:t>
      </w:r>
    </w:p>
    <w:p w14:paraId="7956B675" w14:textId="4F75AF7A" w:rsidR="00B0572A" w:rsidRPr="00F449BF" w:rsidRDefault="00F02FBF" w:rsidP="000B0497">
      <w:pPr>
        <w:rPr>
          <w:rFonts w:ascii="Garamond" w:hAnsi="Garamond" w:cs="Times New Roman"/>
          <w:sz w:val="20"/>
          <w:szCs w:val="20"/>
        </w:rPr>
      </w:pPr>
      <w:r w:rsidRPr="00F449BF">
        <w:rPr>
          <w:rFonts w:ascii="Garamond" w:hAnsi="Garamond" w:cs="Times New Roman"/>
          <w:sz w:val="20"/>
          <w:szCs w:val="20"/>
        </w:rPr>
        <w:t xml:space="preserve">Odpowiedź : tak, patrz zmiana SWKO w tym zakresie. </w:t>
      </w:r>
    </w:p>
    <w:p w14:paraId="7F71B602" w14:textId="21D16685" w:rsidR="000B0497" w:rsidRPr="00F449BF" w:rsidRDefault="000B0497" w:rsidP="000B0497">
      <w:pPr>
        <w:rPr>
          <w:rFonts w:ascii="Garamond" w:hAnsi="Garamond" w:cs="Times New Roman"/>
          <w:sz w:val="20"/>
          <w:szCs w:val="20"/>
        </w:rPr>
      </w:pPr>
      <w:r w:rsidRPr="00F449BF">
        <w:rPr>
          <w:rFonts w:ascii="Garamond" w:hAnsi="Garamond" w:cs="Times New Roman"/>
          <w:sz w:val="20"/>
          <w:szCs w:val="20"/>
          <w:u w:val="single"/>
        </w:rPr>
        <w:t>Pytanie 8</w:t>
      </w:r>
      <w:r w:rsidRPr="00F449BF">
        <w:rPr>
          <w:rFonts w:ascii="Garamond" w:hAnsi="Garamond" w:cs="Times New Roman"/>
          <w:sz w:val="20"/>
          <w:szCs w:val="20"/>
        </w:rPr>
        <w:t>:</w:t>
      </w:r>
    </w:p>
    <w:p w14:paraId="48605965"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Dot. Załącznika nr 1a – Formularz ofertowy- kolumna 5</w:t>
      </w:r>
    </w:p>
    <w:p w14:paraId="33525C79"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Czy Udzielający zamówienia wymaga wpisania liczby punktów zgodnie z limitem obowiązującym w 2022 roku, czy też limitem zaoferowanym przez NFZ na pierwsze półrocze 2023 roku?</w:t>
      </w:r>
    </w:p>
    <w:p w14:paraId="79B24D31" w14:textId="0EA2A4E9"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Kolumna 7 w Załączniku ma być wynikiem iloczynu kolumny 5 i 6, zatem będzie zawierała miesięczną wartość w PLN, a nie jak wskazano w tytule kolumny wartość roczną. Czy Przyjmujący zamówienie dobrze interpretuje treść Załącznika?</w:t>
      </w:r>
    </w:p>
    <w:p w14:paraId="7C11047B" w14:textId="6373275D" w:rsidR="00B0572A" w:rsidRPr="00F449BF" w:rsidRDefault="00B0572A" w:rsidP="00B0572A">
      <w:pPr>
        <w:jc w:val="both"/>
        <w:rPr>
          <w:rFonts w:ascii="Garamond" w:hAnsi="Garamond" w:cs="Times New Roman"/>
          <w:sz w:val="20"/>
          <w:szCs w:val="20"/>
        </w:rPr>
      </w:pPr>
      <w:r w:rsidRPr="00F449BF">
        <w:rPr>
          <w:rFonts w:ascii="Garamond" w:hAnsi="Garamond" w:cs="Times New Roman"/>
          <w:sz w:val="20"/>
          <w:szCs w:val="20"/>
        </w:rPr>
        <w:t>Odpowiedź : Patrz modyfikacja załącznik</w:t>
      </w:r>
      <w:r w:rsidR="00731CD1" w:rsidRPr="00F449BF">
        <w:rPr>
          <w:rFonts w:ascii="Garamond" w:hAnsi="Garamond" w:cs="Times New Roman"/>
          <w:sz w:val="20"/>
          <w:szCs w:val="20"/>
        </w:rPr>
        <w:t>a</w:t>
      </w:r>
      <w:r w:rsidRPr="00F449BF">
        <w:rPr>
          <w:rFonts w:ascii="Garamond" w:hAnsi="Garamond" w:cs="Times New Roman"/>
          <w:sz w:val="20"/>
          <w:szCs w:val="20"/>
        </w:rPr>
        <w:t xml:space="preserve"> 1a</w:t>
      </w:r>
      <w:r w:rsidR="00731CD1" w:rsidRPr="00F449BF">
        <w:rPr>
          <w:rFonts w:ascii="Garamond" w:hAnsi="Garamond" w:cs="Times New Roman"/>
          <w:sz w:val="20"/>
          <w:szCs w:val="20"/>
        </w:rPr>
        <w:t>.</w:t>
      </w:r>
    </w:p>
    <w:p w14:paraId="48485CB1"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u w:val="single"/>
        </w:rPr>
        <w:t>Pytanie 9</w:t>
      </w:r>
      <w:r w:rsidRPr="00F449BF">
        <w:rPr>
          <w:rFonts w:ascii="Garamond" w:hAnsi="Garamond" w:cs="Times New Roman"/>
          <w:sz w:val="20"/>
          <w:szCs w:val="20"/>
        </w:rPr>
        <w:t>:</w:t>
      </w:r>
    </w:p>
    <w:p w14:paraId="1B18D0F0" w14:textId="77777777" w:rsidR="000B0497" w:rsidRPr="00F449BF" w:rsidRDefault="000B0497" w:rsidP="000B0497">
      <w:pPr>
        <w:jc w:val="both"/>
        <w:rPr>
          <w:rFonts w:ascii="Garamond" w:hAnsi="Garamond" w:cs="Times New Roman"/>
          <w:sz w:val="20"/>
          <w:szCs w:val="20"/>
        </w:rPr>
      </w:pPr>
      <w:r w:rsidRPr="00F449BF">
        <w:rPr>
          <w:rFonts w:ascii="Garamond" w:hAnsi="Garamond" w:cs="Times New Roman"/>
          <w:sz w:val="20"/>
          <w:szCs w:val="20"/>
        </w:rPr>
        <w:t>Dot. Załącznika nr 1b  – Formularz ofertowy</w:t>
      </w:r>
    </w:p>
    <w:p w14:paraId="79DC7B5B" w14:textId="22144A7A" w:rsidR="000B0497" w:rsidRPr="00F449BF" w:rsidRDefault="000B0497" w:rsidP="000B0497">
      <w:pPr>
        <w:pStyle w:val="NormalnyWeb"/>
        <w:spacing w:before="0" w:beforeAutospacing="0" w:after="0"/>
        <w:jc w:val="both"/>
        <w:rPr>
          <w:rFonts w:ascii="Garamond" w:hAnsi="Garamond"/>
          <w:sz w:val="20"/>
          <w:szCs w:val="20"/>
        </w:rPr>
      </w:pPr>
      <w:r w:rsidRPr="00F449BF">
        <w:rPr>
          <w:rFonts w:ascii="Garamond" w:hAnsi="Garamond"/>
          <w:sz w:val="20"/>
          <w:szCs w:val="20"/>
        </w:rPr>
        <w:t xml:space="preserve">Czy dla pacjenta spoza rejonu CZP Kraków- </w:t>
      </w:r>
      <w:proofErr w:type="spellStart"/>
      <w:r w:rsidRPr="00F449BF">
        <w:rPr>
          <w:rFonts w:ascii="Garamond" w:hAnsi="Garamond"/>
          <w:sz w:val="20"/>
          <w:szCs w:val="20"/>
        </w:rPr>
        <w:t>Krowodrza</w:t>
      </w:r>
      <w:proofErr w:type="spellEnd"/>
      <w:r w:rsidRPr="00F449BF">
        <w:rPr>
          <w:rFonts w:ascii="Garamond" w:hAnsi="Garamond"/>
          <w:sz w:val="20"/>
          <w:szCs w:val="20"/>
        </w:rPr>
        <w:t xml:space="preserve"> Udzielający zamówienie nie wymaga wykazania limitów punktów wynikających z umowy z NFZ</w:t>
      </w:r>
    </w:p>
    <w:p w14:paraId="21D346CF" w14:textId="415048C4" w:rsidR="000B0497" w:rsidRPr="00F449BF" w:rsidRDefault="000B0497" w:rsidP="00406E91">
      <w:pPr>
        <w:pStyle w:val="NormalnyWeb"/>
        <w:spacing w:before="0" w:beforeAutospacing="0" w:after="0"/>
        <w:jc w:val="both"/>
        <w:rPr>
          <w:rFonts w:ascii="Garamond" w:hAnsi="Garamond"/>
          <w:sz w:val="20"/>
          <w:szCs w:val="20"/>
        </w:rPr>
      </w:pPr>
    </w:p>
    <w:p w14:paraId="400471AD" w14:textId="7F8B1D73" w:rsidR="000B0497" w:rsidRPr="00F449BF" w:rsidRDefault="00B0572A" w:rsidP="00406E91">
      <w:pPr>
        <w:pStyle w:val="NormalnyWeb"/>
        <w:spacing w:before="0" w:beforeAutospacing="0" w:after="0"/>
        <w:jc w:val="both"/>
        <w:rPr>
          <w:rFonts w:ascii="Garamond" w:hAnsi="Garamond"/>
          <w:sz w:val="20"/>
          <w:szCs w:val="20"/>
        </w:rPr>
      </w:pPr>
      <w:r w:rsidRPr="00F449BF">
        <w:rPr>
          <w:rFonts w:ascii="Garamond" w:hAnsi="Garamond"/>
          <w:sz w:val="20"/>
          <w:szCs w:val="20"/>
        </w:rPr>
        <w:t xml:space="preserve">Odpowiedź : </w:t>
      </w:r>
      <w:r w:rsidR="00731CD1" w:rsidRPr="00F449BF">
        <w:rPr>
          <w:rFonts w:ascii="Garamond" w:hAnsi="Garamond"/>
          <w:sz w:val="20"/>
          <w:szCs w:val="20"/>
        </w:rPr>
        <w:t xml:space="preserve">Udzielający zamówienie usunął załącznik nr 1b. </w:t>
      </w:r>
      <w:r w:rsidRPr="00F449BF">
        <w:rPr>
          <w:rFonts w:ascii="Garamond" w:hAnsi="Garamond"/>
          <w:sz w:val="20"/>
          <w:szCs w:val="20"/>
        </w:rPr>
        <w:t xml:space="preserve"> </w:t>
      </w:r>
    </w:p>
    <w:p w14:paraId="16F5B9AB" w14:textId="6BE09662" w:rsidR="00731CD1" w:rsidRPr="00F449BF" w:rsidRDefault="00731CD1" w:rsidP="00406E91">
      <w:pPr>
        <w:pStyle w:val="NormalnyWeb"/>
        <w:spacing w:before="0" w:beforeAutospacing="0" w:after="0"/>
        <w:jc w:val="both"/>
        <w:rPr>
          <w:rFonts w:ascii="Garamond" w:hAnsi="Garamond"/>
          <w:sz w:val="20"/>
          <w:szCs w:val="20"/>
        </w:rPr>
      </w:pPr>
    </w:p>
    <w:p w14:paraId="61A73DA8" w14:textId="472F6EB2" w:rsidR="00731CD1" w:rsidRPr="00F449BF" w:rsidRDefault="00731CD1" w:rsidP="00731CD1">
      <w:pPr>
        <w:jc w:val="both"/>
        <w:rPr>
          <w:rFonts w:ascii="Garamond" w:hAnsi="Garamond" w:cs="Times New Roman"/>
          <w:sz w:val="20"/>
          <w:szCs w:val="20"/>
        </w:rPr>
      </w:pPr>
      <w:r w:rsidRPr="00F449BF">
        <w:rPr>
          <w:rFonts w:ascii="Garamond" w:hAnsi="Garamond" w:cs="Times New Roman"/>
          <w:sz w:val="20"/>
          <w:szCs w:val="20"/>
          <w:u w:val="single"/>
        </w:rPr>
        <w:t>Pytanie 10</w:t>
      </w:r>
      <w:r w:rsidRPr="00F449BF">
        <w:rPr>
          <w:rFonts w:ascii="Garamond" w:hAnsi="Garamond" w:cs="Times New Roman"/>
          <w:sz w:val="20"/>
          <w:szCs w:val="20"/>
        </w:rPr>
        <w:t>:</w:t>
      </w:r>
    </w:p>
    <w:p w14:paraId="037848D5" w14:textId="6161026F" w:rsidR="00731CD1" w:rsidRPr="00F449BF" w:rsidRDefault="00731CD1" w:rsidP="00731CD1">
      <w:pPr>
        <w:jc w:val="both"/>
        <w:rPr>
          <w:rFonts w:ascii="Garamond" w:hAnsi="Garamond" w:cs="Times New Roman"/>
          <w:sz w:val="20"/>
          <w:szCs w:val="20"/>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 xml:space="preserve">dokona uproszczenia wymaganych załączników składanych do oferty w ten sposób, że zamiast Załącznika Nr 1a i 1b do Oferty każdy oferent złoży wyłącznie zestawienie zakresów świadczeń opieki zdrowotnej, które zamierza realizować jako podwykonawca wraz z limitem miesięcznym punktów do zrealizowania oraz proponowaną ceną za 1 punkt rozliczeniowy, a także wartością miesięczną wynagrodzenia podwykonawcy za realizację świadczeń opieki zdrowotnej w danym zakresie świadczeń, przy czym zestawienie to nie powinno uwzględniać podziału na świadczenia opieki zdrowotnej udzielane dla pacjentów z terytorium objętego działalnością centrum zdrowia psychicznego i pacjentów spoza tego terytorium?; jednocześnie zestawienie składane przez oferenta powinno zawierać proponowaną wartość wynagrodzenia ryczałtowego za świadczenia udzielane w ramach punktu zgłoszeniowo-konsultacyjnego; rozwiązanie takie byłoby przejrzyste w zakresie oceny ofert zgodnie z kryterium zawartym w SWKO oraz powodowałoby znaczne uproszczenie sprawozdawczości pomiędzy </w:t>
      </w:r>
      <w:r w:rsidRPr="00F449BF">
        <w:rPr>
          <w:rFonts w:ascii="Garamond" w:eastAsia="Times New Roman" w:hAnsi="Garamond" w:cs="Tahoma"/>
          <w:i/>
          <w:sz w:val="20"/>
          <w:szCs w:val="20"/>
          <w:lang w:eastAsia="ar-SA"/>
        </w:rPr>
        <w:t xml:space="preserve">Udzielającym zamówienia </w:t>
      </w:r>
      <w:r w:rsidRPr="00F449BF">
        <w:rPr>
          <w:rFonts w:ascii="Garamond" w:eastAsia="Times New Roman" w:hAnsi="Garamond" w:cs="Tahoma"/>
          <w:sz w:val="20"/>
          <w:szCs w:val="20"/>
          <w:lang w:eastAsia="ar-SA"/>
        </w:rPr>
        <w:t>a oferentem (podwykonawcą), gdyż realizacja sprawozdawczości w formacie wskazanym w Załączniku nr 1a i 1b jest praktycznie niemożliwa do zrealizowania,</w:t>
      </w:r>
    </w:p>
    <w:p w14:paraId="388EC37C" w14:textId="6FF883BD"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hAnsi="Garamond" w:cs="Times New Roman"/>
          <w:sz w:val="20"/>
          <w:szCs w:val="20"/>
        </w:rPr>
        <w:t xml:space="preserve">Odpowiedź : </w:t>
      </w:r>
      <w:r w:rsidRPr="00F449BF">
        <w:rPr>
          <w:rFonts w:ascii="Garamond" w:hAnsi="Garamond"/>
          <w:sz w:val="20"/>
          <w:szCs w:val="20"/>
        </w:rPr>
        <w:t xml:space="preserve">Patrz zmiana załącznika 1a – równocześnie </w:t>
      </w:r>
      <w:r w:rsidRPr="00F449BF">
        <w:rPr>
          <w:rFonts w:ascii="Garamond" w:hAnsi="Garamond" w:cs="Times New Roman"/>
          <w:sz w:val="20"/>
          <w:szCs w:val="20"/>
        </w:rPr>
        <w:t>udzielający zamówienie</w:t>
      </w:r>
      <w:r w:rsidRPr="00F449BF">
        <w:rPr>
          <w:rFonts w:ascii="Garamond" w:hAnsi="Garamond"/>
          <w:sz w:val="20"/>
          <w:szCs w:val="20"/>
        </w:rPr>
        <w:t xml:space="preserve"> informuje iż usuwa załącznik 1b</w:t>
      </w:r>
    </w:p>
    <w:p w14:paraId="2A3C274D" w14:textId="77777777" w:rsidR="00731CD1" w:rsidRPr="00F449BF" w:rsidRDefault="00731CD1" w:rsidP="00731CD1">
      <w:pPr>
        <w:jc w:val="both"/>
        <w:rPr>
          <w:rFonts w:ascii="Garamond" w:hAnsi="Garamond" w:cs="Times New Roman"/>
          <w:sz w:val="20"/>
          <w:szCs w:val="20"/>
          <w:u w:val="single"/>
        </w:rPr>
      </w:pPr>
    </w:p>
    <w:p w14:paraId="38250842" w14:textId="77777777" w:rsidR="00731CD1" w:rsidRPr="00F449BF" w:rsidRDefault="00731CD1" w:rsidP="00731CD1">
      <w:pPr>
        <w:jc w:val="both"/>
        <w:rPr>
          <w:rFonts w:ascii="Garamond" w:hAnsi="Garamond" w:cs="Times New Roman"/>
          <w:sz w:val="20"/>
          <w:szCs w:val="20"/>
          <w:u w:val="single"/>
        </w:rPr>
      </w:pPr>
    </w:p>
    <w:p w14:paraId="536E1488" w14:textId="60BC7017" w:rsidR="00731CD1" w:rsidRPr="00F449BF" w:rsidRDefault="00731CD1" w:rsidP="00731CD1">
      <w:pPr>
        <w:jc w:val="both"/>
        <w:rPr>
          <w:rFonts w:ascii="Garamond" w:hAnsi="Garamond" w:cs="Times New Roman"/>
          <w:sz w:val="20"/>
          <w:szCs w:val="20"/>
        </w:rPr>
      </w:pPr>
      <w:r w:rsidRPr="00F449BF">
        <w:rPr>
          <w:rFonts w:ascii="Garamond" w:hAnsi="Garamond" w:cs="Times New Roman"/>
          <w:sz w:val="20"/>
          <w:szCs w:val="20"/>
          <w:u w:val="single"/>
        </w:rPr>
        <w:t>Pytanie 11</w:t>
      </w:r>
      <w:r w:rsidRPr="00F449BF">
        <w:rPr>
          <w:rFonts w:ascii="Garamond" w:hAnsi="Garamond" w:cs="Times New Roman"/>
          <w:sz w:val="20"/>
          <w:szCs w:val="20"/>
        </w:rPr>
        <w:t>:</w:t>
      </w:r>
    </w:p>
    <w:p w14:paraId="57EE370D" w14:textId="430DF0D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Jeżeli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nie dokona zmian zgodnych z treścią pytania nr 1 to Szpital ,,……………” kieruje następujące pytania nr 2-4:</w:t>
      </w:r>
    </w:p>
    <w:p w14:paraId="36F63F4B"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hAnsi="Garamond" w:cs="Times New Roman"/>
          <w:sz w:val="20"/>
          <w:szCs w:val="20"/>
        </w:rPr>
        <w:t xml:space="preserve">Odpowiedź : </w:t>
      </w:r>
      <w:r w:rsidRPr="00F449BF">
        <w:rPr>
          <w:rFonts w:ascii="Garamond" w:hAnsi="Garamond"/>
          <w:sz w:val="20"/>
          <w:szCs w:val="20"/>
        </w:rPr>
        <w:t xml:space="preserve">Patrz zmiana załącznika 1a – równocześnie </w:t>
      </w:r>
      <w:r w:rsidRPr="00F449BF">
        <w:rPr>
          <w:rFonts w:ascii="Garamond" w:hAnsi="Garamond" w:cs="Times New Roman"/>
          <w:sz w:val="20"/>
          <w:szCs w:val="20"/>
        </w:rPr>
        <w:t>udzielający zamówienie</w:t>
      </w:r>
      <w:r w:rsidRPr="00F449BF">
        <w:rPr>
          <w:rFonts w:ascii="Garamond" w:hAnsi="Garamond"/>
          <w:sz w:val="20"/>
          <w:szCs w:val="20"/>
        </w:rPr>
        <w:t xml:space="preserve"> informuje iż usuwa załącznik 1b</w:t>
      </w:r>
    </w:p>
    <w:p w14:paraId="1C21A960"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p>
    <w:p w14:paraId="603D80EB" w14:textId="162552EE" w:rsidR="00731CD1" w:rsidRPr="00F449BF" w:rsidRDefault="00731CD1" w:rsidP="00731CD1">
      <w:pPr>
        <w:jc w:val="both"/>
        <w:rPr>
          <w:rFonts w:ascii="Garamond" w:hAnsi="Garamond" w:cs="Times New Roman"/>
          <w:sz w:val="20"/>
          <w:szCs w:val="20"/>
        </w:rPr>
      </w:pPr>
      <w:r w:rsidRPr="00F449BF">
        <w:rPr>
          <w:rFonts w:ascii="Garamond" w:hAnsi="Garamond" w:cs="Times New Roman"/>
          <w:sz w:val="20"/>
          <w:szCs w:val="20"/>
          <w:u w:val="single"/>
        </w:rPr>
        <w:t>Pytanie 12</w:t>
      </w:r>
      <w:r w:rsidRPr="00F449BF">
        <w:rPr>
          <w:rFonts w:ascii="Garamond" w:hAnsi="Garamond" w:cs="Times New Roman"/>
          <w:sz w:val="20"/>
          <w:szCs w:val="20"/>
        </w:rPr>
        <w:t>:</w:t>
      </w:r>
    </w:p>
    <w:p w14:paraId="12691CC2"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lastRenderedPageBreak/>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 xml:space="preserve">zmieni Załącznik Nr 1a do Oferty, w którym znajdują się nieprawidłowo wskazane kody i zakresy świadczeń, gdyż dotyczą one świadczeń opieki zdrowotnej udzielanych w CZP dla pacjentów spoza obszaru działania CZP (Załącznik nr 4 do </w:t>
      </w:r>
      <w:r w:rsidRPr="00F449BF">
        <w:rPr>
          <w:rFonts w:ascii="Garamond" w:eastAsia="Times New Roman" w:hAnsi="Garamond" w:cs="Tahoma"/>
          <w:i/>
          <w:sz w:val="20"/>
          <w:szCs w:val="20"/>
          <w:lang w:eastAsia="ar-SA"/>
        </w:rPr>
        <w:t>Zarządzenia Nr 55/2020/DSOZ Prezesa Narodowego Funduszu Zdrowia w sprawie umów o realizację programu pilotażowego w centrach zdrowia psychicznego z dnia 9 kwietnia 2020r.</w:t>
      </w:r>
      <w:r w:rsidRPr="00F449BF">
        <w:rPr>
          <w:rFonts w:ascii="Garamond" w:eastAsia="Times New Roman" w:hAnsi="Garamond" w:cs="Tahoma"/>
          <w:sz w:val="20"/>
          <w:szCs w:val="20"/>
          <w:lang w:eastAsia="ar-SA"/>
        </w:rPr>
        <w:t xml:space="preserve">)? W Załączniku nr 1a do Oferty  należy umieścić kody i zakresy świadczeń wskazane w Załączniku nr 3 do </w:t>
      </w:r>
      <w:r w:rsidRPr="00F449BF">
        <w:rPr>
          <w:rFonts w:ascii="Garamond" w:eastAsia="Times New Roman" w:hAnsi="Garamond" w:cs="Tahoma"/>
          <w:i/>
          <w:sz w:val="20"/>
          <w:szCs w:val="20"/>
          <w:lang w:eastAsia="ar-SA"/>
        </w:rPr>
        <w:t>Zarządzenia Nr 55/2020/DSOZ Prezesa Narodowego Funduszu Zdrowia w sprawie umów o realizację programu pilotażowego w centrach zdrowia psychicznego z dnia 9 kwietnia 2020r.</w:t>
      </w:r>
    </w:p>
    <w:p w14:paraId="1FE6E4F5"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hAnsi="Garamond" w:cs="Times New Roman"/>
          <w:sz w:val="20"/>
          <w:szCs w:val="20"/>
        </w:rPr>
        <w:t xml:space="preserve">Odpowiedź : </w:t>
      </w:r>
      <w:r w:rsidRPr="00F449BF">
        <w:rPr>
          <w:rFonts w:ascii="Garamond" w:hAnsi="Garamond"/>
          <w:sz w:val="20"/>
          <w:szCs w:val="20"/>
        </w:rPr>
        <w:t xml:space="preserve">Patrz zmiana załącznika 1a – równocześnie </w:t>
      </w:r>
      <w:r w:rsidRPr="00F449BF">
        <w:rPr>
          <w:rFonts w:ascii="Garamond" w:hAnsi="Garamond" w:cs="Times New Roman"/>
          <w:sz w:val="20"/>
          <w:szCs w:val="20"/>
        </w:rPr>
        <w:t>udzielający zamówienie</w:t>
      </w:r>
      <w:r w:rsidRPr="00F449BF">
        <w:rPr>
          <w:rFonts w:ascii="Garamond" w:hAnsi="Garamond"/>
          <w:sz w:val="20"/>
          <w:szCs w:val="20"/>
        </w:rPr>
        <w:t xml:space="preserve"> informuje iż usuwa załącznik 1b</w:t>
      </w:r>
    </w:p>
    <w:p w14:paraId="00F7C268"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p>
    <w:p w14:paraId="16F37A4C" w14:textId="77777777" w:rsidR="00731CD1" w:rsidRPr="00F449BF" w:rsidRDefault="00731CD1" w:rsidP="00731CD1">
      <w:pPr>
        <w:jc w:val="both"/>
        <w:rPr>
          <w:rFonts w:ascii="Garamond" w:hAnsi="Garamond" w:cs="Times New Roman"/>
          <w:sz w:val="20"/>
          <w:szCs w:val="20"/>
        </w:rPr>
      </w:pPr>
      <w:r w:rsidRPr="00F449BF">
        <w:rPr>
          <w:rFonts w:ascii="Garamond" w:hAnsi="Garamond" w:cs="Times New Roman"/>
          <w:sz w:val="20"/>
          <w:szCs w:val="20"/>
          <w:u w:val="single"/>
        </w:rPr>
        <w:t>Pytanie 13</w:t>
      </w:r>
      <w:r w:rsidRPr="00F449BF">
        <w:rPr>
          <w:rFonts w:ascii="Garamond" w:hAnsi="Garamond" w:cs="Times New Roman"/>
          <w:sz w:val="20"/>
          <w:szCs w:val="20"/>
        </w:rPr>
        <w:t>:</w:t>
      </w:r>
    </w:p>
    <w:p w14:paraId="6580E8E2" w14:textId="170ADE01" w:rsidR="00731CD1" w:rsidRPr="00F449BF" w:rsidRDefault="00731CD1" w:rsidP="00731CD1">
      <w:pPr>
        <w:jc w:val="both"/>
        <w:rPr>
          <w:rFonts w:ascii="Garamond" w:hAnsi="Garamond" w:cs="Times New Roman"/>
          <w:sz w:val="20"/>
          <w:szCs w:val="20"/>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Udzielający zamówienia</w:t>
      </w:r>
      <w:r w:rsidRPr="00F449BF">
        <w:rPr>
          <w:rFonts w:ascii="Garamond" w:eastAsia="Times New Roman" w:hAnsi="Garamond" w:cs="Tahoma"/>
          <w:sz w:val="20"/>
          <w:szCs w:val="20"/>
          <w:lang w:eastAsia="ar-SA"/>
        </w:rPr>
        <w:t xml:space="preserve"> zmieni Załącznik Nr 1a do Oferty w ten sposób, że obecny tekst nagłówka kolumn I-L zostanie zastąpiony tekstem: „</w:t>
      </w:r>
      <w:r w:rsidRPr="00F449BF">
        <w:rPr>
          <w:rFonts w:ascii="Garamond" w:eastAsia="Times New Roman" w:hAnsi="Garamond" w:cs="Tahoma"/>
          <w:i/>
          <w:sz w:val="20"/>
          <w:szCs w:val="20"/>
          <w:lang w:eastAsia="ar-SA"/>
        </w:rPr>
        <w:t>Umowa podwykonawstwa w ramach CZP w okresie od 01.01.2023 do 31.12.2023r.- PACJENCI z terenu CZP”?</w:t>
      </w:r>
    </w:p>
    <w:p w14:paraId="77EA5421"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hAnsi="Garamond" w:cs="Times New Roman"/>
          <w:sz w:val="20"/>
          <w:szCs w:val="20"/>
        </w:rPr>
        <w:t xml:space="preserve">Odpowiedź : </w:t>
      </w:r>
      <w:r w:rsidRPr="00F449BF">
        <w:rPr>
          <w:rFonts w:ascii="Garamond" w:hAnsi="Garamond"/>
          <w:sz w:val="20"/>
          <w:szCs w:val="20"/>
        </w:rPr>
        <w:t xml:space="preserve">Patrz zmiana załącznika 1a – równocześnie </w:t>
      </w:r>
      <w:r w:rsidRPr="00F449BF">
        <w:rPr>
          <w:rFonts w:ascii="Garamond" w:hAnsi="Garamond" w:cs="Times New Roman"/>
          <w:sz w:val="20"/>
          <w:szCs w:val="20"/>
        </w:rPr>
        <w:t>udzielający zamówienie</w:t>
      </w:r>
      <w:r w:rsidRPr="00F449BF">
        <w:rPr>
          <w:rFonts w:ascii="Garamond" w:hAnsi="Garamond"/>
          <w:sz w:val="20"/>
          <w:szCs w:val="20"/>
        </w:rPr>
        <w:t xml:space="preserve"> informuje iż usuwa załącznik 1b</w:t>
      </w:r>
    </w:p>
    <w:p w14:paraId="6F22F4EC" w14:textId="77777777" w:rsidR="00731CD1" w:rsidRPr="00F449BF" w:rsidRDefault="00731CD1" w:rsidP="00731CD1">
      <w:pPr>
        <w:jc w:val="both"/>
        <w:rPr>
          <w:rFonts w:ascii="Garamond" w:hAnsi="Garamond" w:cs="Times New Roman"/>
          <w:sz w:val="20"/>
          <w:szCs w:val="20"/>
          <w:u w:val="single"/>
        </w:rPr>
      </w:pPr>
    </w:p>
    <w:p w14:paraId="54740BC6" w14:textId="73AA80FA" w:rsidR="00731CD1" w:rsidRPr="00F449BF" w:rsidRDefault="00731CD1" w:rsidP="00731CD1">
      <w:pPr>
        <w:jc w:val="both"/>
        <w:rPr>
          <w:rFonts w:ascii="Garamond" w:hAnsi="Garamond" w:cs="Times New Roman"/>
          <w:sz w:val="20"/>
          <w:szCs w:val="20"/>
        </w:rPr>
      </w:pPr>
      <w:r w:rsidRPr="00F449BF">
        <w:rPr>
          <w:rFonts w:ascii="Garamond" w:hAnsi="Garamond" w:cs="Times New Roman"/>
          <w:sz w:val="20"/>
          <w:szCs w:val="20"/>
          <w:u w:val="single"/>
        </w:rPr>
        <w:t>Pytanie 14</w:t>
      </w:r>
      <w:r w:rsidRPr="00F449BF">
        <w:rPr>
          <w:rFonts w:ascii="Garamond" w:hAnsi="Garamond" w:cs="Times New Roman"/>
          <w:sz w:val="20"/>
          <w:szCs w:val="20"/>
        </w:rPr>
        <w:t>:</w:t>
      </w:r>
    </w:p>
    <w:p w14:paraId="1D731EF7"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w jaki sposób należy uzupełnić Załącznik Nr 1a i Nr 1b do Oferty w zakresie kolumn I-L, tzn. czy ilości punktów oraz sumarycznych kwot mają być podane w ujęciu miesięcznym dla: a) poszczególnych zakresów świadczeń wskazanych w kolumnie C, lub b) dla poszczególnych kodów produktów rozliczeniowych czy też zbiorczo dla wszystkich zakresów świadczeń albo kodów produktów rozliczeniowych? Konstrukcja Załącznika Nr 1a i Nr 1b do Oferty jest w ocenie Szpitala Babińskiego nieprecyzyjna,  </w:t>
      </w:r>
    </w:p>
    <w:p w14:paraId="62050551" w14:textId="77777777" w:rsidR="00731CD1" w:rsidRPr="00F449BF" w:rsidRDefault="00731CD1" w:rsidP="00731CD1">
      <w:pPr>
        <w:suppressAutoHyphens/>
        <w:spacing w:after="0" w:line="240" w:lineRule="auto"/>
        <w:jc w:val="both"/>
        <w:rPr>
          <w:rFonts w:ascii="Garamond" w:hAnsi="Garamond" w:cs="Times New Roman"/>
          <w:sz w:val="20"/>
          <w:szCs w:val="20"/>
        </w:rPr>
      </w:pPr>
    </w:p>
    <w:p w14:paraId="2B1AF68D" w14:textId="77777777"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hAnsi="Garamond" w:cs="Times New Roman"/>
          <w:sz w:val="20"/>
          <w:szCs w:val="20"/>
        </w:rPr>
        <w:t xml:space="preserve">Odpowiedź : </w:t>
      </w:r>
      <w:r w:rsidRPr="00F449BF">
        <w:rPr>
          <w:rFonts w:ascii="Garamond" w:hAnsi="Garamond"/>
          <w:sz w:val="20"/>
          <w:szCs w:val="20"/>
        </w:rPr>
        <w:t xml:space="preserve">Patrz zmiana załącznika 1a – równocześnie </w:t>
      </w:r>
      <w:r w:rsidRPr="00F449BF">
        <w:rPr>
          <w:rFonts w:ascii="Garamond" w:hAnsi="Garamond" w:cs="Times New Roman"/>
          <w:sz w:val="20"/>
          <w:szCs w:val="20"/>
        </w:rPr>
        <w:t>udzielający zamówienie</w:t>
      </w:r>
      <w:r w:rsidRPr="00F449BF">
        <w:rPr>
          <w:rFonts w:ascii="Garamond" w:hAnsi="Garamond"/>
          <w:sz w:val="20"/>
          <w:szCs w:val="20"/>
        </w:rPr>
        <w:t xml:space="preserve"> informuje iż usuwa załącznik 1b</w:t>
      </w:r>
    </w:p>
    <w:p w14:paraId="1D925BE4" w14:textId="77777777" w:rsidR="00731CD1" w:rsidRPr="00F449BF" w:rsidRDefault="00731CD1" w:rsidP="00731CD1">
      <w:pPr>
        <w:jc w:val="both"/>
        <w:rPr>
          <w:rFonts w:ascii="Garamond" w:hAnsi="Garamond" w:cs="Times New Roman"/>
          <w:sz w:val="20"/>
          <w:szCs w:val="20"/>
          <w:u w:val="single"/>
        </w:rPr>
      </w:pPr>
    </w:p>
    <w:p w14:paraId="5D7BFDA9" w14:textId="5413FB09" w:rsidR="00731CD1" w:rsidRPr="00F449BF" w:rsidRDefault="00731CD1" w:rsidP="00731CD1">
      <w:pPr>
        <w:jc w:val="both"/>
        <w:rPr>
          <w:rFonts w:ascii="Garamond" w:hAnsi="Garamond" w:cs="Times New Roman"/>
          <w:sz w:val="20"/>
          <w:szCs w:val="20"/>
        </w:rPr>
      </w:pPr>
      <w:r w:rsidRPr="00F449BF">
        <w:rPr>
          <w:rFonts w:ascii="Garamond" w:hAnsi="Garamond" w:cs="Times New Roman"/>
          <w:sz w:val="20"/>
          <w:szCs w:val="20"/>
          <w:u w:val="single"/>
        </w:rPr>
        <w:t>Pytanie 15</w:t>
      </w:r>
      <w:r w:rsidRPr="00F449BF">
        <w:rPr>
          <w:rFonts w:ascii="Garamond" w:hAnsi="Garamond" w:cs="Times New Roman"/>
          <w:sz w:val="20"/>
          <w:szCs w:val="20"/>
        </w:rPr>
        <w:t>:</w:t>
      </w:r>
    </w:p>
    <w:p w14:paraId="5BC2ACD4" w14:textId="54317CEF"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Ponadto Szpital ,,………..” wnosi o udzielenie odpowiedzi na następujące pytania:</w:t>
      </w:r>
    </w:p>
    <w:p w14:paraId="566D3740" w14:textId="77777777" w:rsidR="00731CD1" w:rsidRPr="00F449BF" w:rsidRDefault="00731CD1" w:rsidP="00731CD1">
      <w:pPr>
        <w:suppressAutoHyphens/>
        <w:spacing w:after="0" w:line="240" w:lineRule="auto"/>
        <w:ind w:left="720"/>
        <w:jc w:val="both"/>
        <w:rPr>
          <w:rFonts w:ascii="Garamond" w:eastAsia="Times New Roman" w:hAnsi="Garamond" w:cs="Tahoma"/>
          <w:sz w:val="20"/>
          <w:szCs w:val="20"/>
          <w:lang w:eastAsia="ar-SA"/>
        </w:rPr>
      </w:pPr>
    </w:p>
    <w:p w14:paraId="36ED8438" w14:textId="77777777"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 xml:space="preserve">pod sformułowaniem SWKO zawartym w rozdziale I pkt 7: „(…) </w:t>
      </w:r>
      <w:r w:rsidRPr="00F449BF">
        <w:rPr>
          <w:rFonts w:ascii="Garamond" w:eastAsia="Times New Roman" w:hAnsi="Garamond" w:cs="Times New Roman"/>
          <w:sz w:val="20"/>
          <w:szCs w:val="20"/>
          <w:lang w:eastAsia="ar-SA"/>
        </w:rPr>
        <w:t xml:space="preserve">W przypadku nie podpisania przez Udzielającego zamówienia kontraktu z Narodowym Funduszem Zdrowia na dany rok kalendarzowy </w:t>
      </w:r>
      <w:r w:rsidRPr="00F449BF">
        <w:rPr>
          <w:rFonts w:ascii="Garamond" w:eastAsia="Times New Roman" w:hAnsi="Garamond" w:cs="Times New Roman"/>
          <w:sz w:val="20"/>
          <w:szCs w:val="20"/>
          <w:u w:val="single"/>
          <w:lang w:eastAsia="ar-SA"/>
        </w:rPr>
        <w:t>umowa ulegnie rozwiązaniu ze skutkiem natychmiastowym</w:t>
      </w:r>
      <w:r w:rsidRPr="00F449BF">
        <w:rPr>
          <w:rFonts w:ascii="Garamond" w:eastAsia="Times New Roman" w:hAnsi="Garamond" w:cs="Times New Roman"/>
          <w:sz w:val="20"/>
          <w:szCs w:val="20"/>
          <w:lang w:eastAsia="ar-SA"/>
        </w:rPr>
        <w:t xml:space="preserve">. (…)” </w:t>
      </w:r>
    </w:p>
    <w:p w14:paraId="50F61662" w14:textId="75A9D7ED"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rozumie, że umowa ulegnie rozwiązaniu w trybie wskazanym we wzorze umowy w §12 ust.1 pkt 1?</w:t>
      </w:r>
    </w:p>
    <w:p w14:paraId="0FCDA7B2" w14:textId="39EF6283"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hAnsi="Garamond" w:cs="Times New Roman"/>
          <w:sz w:val="20"/>
          <w:szCs w:val="20"/>
        </w:rPr>
        <w:t>Odpowiedź :</w:t>
      </w:r>
      <w:r w:rsidRPr="00F449BF">
        <w:rPr>
          <w:rFonts w:ascii="Garamond" w:hAnsi="Garamond"/>
          <w:sz w:val="20"/>
          <w:szCs w:val="20"/>
        </w:rPr>
        <w:t xml:space="preserve"> W tym przypadku umowa zostanie rozwiązana w trybie wskazanym we wzorze umowy </w:t>
      </w:r>
      <w:r w:rsidRPr="00F449BF">
        <w:rPr>
          <w:rFonts w:ascii="Garamond" w:hAnsi="Garamond" w:cstheme="minorHAnsi"/>
          <w:sz w:val="20"/>
          <w:szCs w:val="20"/>
        </w:rPr>
        <w:t>§</w:t>
      </w:r>
      <w:r w:rsidRPr="00F449BF">
        <w:rPr>
          <w:rFonts w:ascii="Garamond" w:hAnsi="Garamond"/>
          <w:sz w:val="20"/>
          <w:szCs w:val="20"/>
        </w:rPr>
        <w:t xml:space="preserve"> 12 ust.1 pkt. 2</w:t>
      </w:r>
    </w:p>
    <w:p w14:paraId="0BC596BB" w14:textId="2726ACF5"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dokona zmiany treści SWKO w ten sposób, że w rozdziale I pkt 9 i 10 będą stanowić logiczną treść jednego zdania, a kolejne dalsze punkty zostaną przenumerowane odpowiednio?</w:t>
      </w:r>
    </w:p>
    <w:p w14:paraId="11C600B5" w14:textId="3A03F1C8" w:rsidR="00731CD1" w:rsidRPr="00F449BF" w:rsidRDefault="00731CD1" w:rsidP="00731CD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Pr="00F449BF">
        <w:rPr>
          <w:rFonts w:ascii="Garamond" w:hAnsi="Garamond"/>
          <w:sz w:val="20"/>
          <w:szCs w:val="20"/>
        </w:rPr>
        <w:t xml:space="preserve"> Patrz zmiana SWKO w tym zakresie</w:t>
      </w:r>
    </w:p>
    <w:p w14:paraId="1AE21805" w14:textId="77777777" w:rsidR="00731CD1" w:rsidRPr="00F449BF" w:rsidRDefault="00731CD1" w:rsidP="00731CD1">
      <w:pPr>
        <w:suppressAutoHyphens/>
        <w:spacing w:after="0" w:line="240" w:lineRule="auto"/>
        <w:jc w:val="both"/>
        <w:rPr>
          <w:rFonts w:ascii="Garamond" w:hAnsi="Garamond" w:cs="Times New Roman"/>
          <w:sz w:val="20"/>
          <w:szCs w:val="20"/>
        </w:rPr>
      </w:pPr>
    </w:p>
    <w:p w14:paraId="36343157" w14:textId="77777777"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co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rozumie poprzez zapis SWKO w rozdziale I pkt 13:</w:t>
      </w:r>
    </w:p>
    <w:p w14:paraId="0B55B34C" w14:textId="77777777" w:rsidR="00731CD1" w:rsidRPr="00F449BF" w:rsidRDefault="00731CD1" w:rsidP="00731CD1">
      <w:pPr>
        <w:suppressAutoHyphens/>
        <w:spacing w:after="0" w:line="240" w:lineRule="auto"/>
        <w:jc w:val="both"/>
        <w:rPr>
          <w:rFonts w:ascii="Garamond" w:eastAsia="Times New Roman" w:hAnsi="Garamond" w:cs="Times New Roman"/>
          <w:sz w:val="20"/>
          <w:szCs w:val="20"/>
          <w:lang w:eastAsia="ar-SA"/>
        </w:rPr>
      </w:pPr>
      <w:r w:rsidRPr="00F449BF">
        <w:rPr>
          <w:rFonts w:ascii="Garamond" w:eastAsia="Times New Roman" w:hAnsi="Garamond" w:cs="Tahoma"/>
          <w:sz w:val="20"/>
          <w:szCs w:val="20"/>
          <w:lang w:eastAsia="ar-SA"/>
        </w:rPr>
        <w:t xml:space="preserve">„(…) </w:t>
      </w:r>
      <w:r w:rsidRPr="00F449BF">
        <w:rPr>
          <w:rFonts w:ascii="Garamond" w:eastAsia="Times New Roman" w:hAnsi="Garamond" w:cs="Times New Roman"/>
          <w:sz w:val="20"/>
          <w:szCs w:val="20"/>
          <w:lang w:eastAsia="ar-SA"/>
        </w:rPr>
        <w:t xml:space="preserve">Obszar obejmujący </w:t>
      </w:r>
      <w:r w:rsidRPr="00F449BF">
        <w:rPr>
          <w:rFonts w:ascii="Garamond" w:eastAsia="Times New Roman" w:hAnsi="Garamond" w:cs="Times New Roman"/>
          <w:sz w:val="20"/>
          <w:szCs w:val="20"/>
          <w:u w:val="single"/>
          <w:lang w:eastAsia="ar-SA"/>
        </w:rPr>
        <w:t xml:space="preserve">Kraków – Krowodrzę, Kraków – </w:t>
      </w:r>
      <w:proofErr w:type="spellStart"/>
      <w:r w:rsidRPr="00F449BF">
        <w:rPr>
          <w:rFonts w:ascii="Garamond" w:eastAsia="Times New Roman" w:hAnsi="Garamond" w:cs="Times New Roman"/>
          <w:sz w:val="20"/>
          <w:szCs w:val="20"/>
          <w:u w:val="single"/>
          <w:lang w:eastAsia="ar-SA"/>
        </w:rPr>
        <w:t>Krowodrza</w:t>
      </w:r>
      <w:proofErr w:type="spellEnd"/>
      <w:r w:rsidRPr="00F449BF">
        <w:rPr>
          <w:rFonts w:ascii="Garamond" w:eastAsia="Times New Roman" w:hAnsi="Garamond" w:cs="Times New Roman"/>
          <w:sz w:val="20"/>
          <w:szCs w:val="20"/>
          <w:lang w:eastAsia="ar-SA"/>
        </w:rPr>
        <w:t xml:space="preserve"> (…)” </w:t>
      </w:r>
    </w:p>
    <w:p w14:paraId="71CC122B" w14:textId="676A4922" w:rsidR="00731CD1" w:rsidRPr="00F449BF" w:rsidRDefault="00731CD1" w:rsidP="00731CD1">
      <w:pPr>
        <w:suppressAutoHyphens/>
        <w:spacing w:after="0" w:line="240" w:lineRule="auto"/>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gdyż wydaje się, że to jest ten sam obszar terytorialny?</w:t>
      </w:r>
    </w:p>
    <w:p w14:paraId="73848C05" w14:textId="61D4925D" w:rsidR="00731CD1" w:rsidRPr="00F449BF" w:rsidRDefault="00731CD1" w:rsidP="00731CD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075C61" w:rsidRPr="00F449BF">
        <w:rPr>
          <w:rFonts w:ascii="Garamond" w:hAnsi="Garamond" w:cs="Times New Roman"/>
          <w:sz w:val="20"/>
          <w:szCs w:val="20"/>
        </w:rPr>
        <w:t xml:space="preserve"> </w:t>
      </w:r>
      <w:r w:rsidR="00075C61" w:rsidRPr="00F449BF">
        <w:rPr>
          <w:rFonts w:ascii="Garamond" w:hAnsi="Garamond"/>
          <w:sz w:val="20"/>
          <w:szCs w:val="20"/>
        </w:rPr>
        <w:t>Obszar wskazany w formularzu ofertowym w załączniku nr 1a.</w:t>
      </w:r>
    </w:p>
    <w:p w14:paraId="72905057" w14:textId="77777777" w:rsidR="00075C61" w:rsidRPr="00F449BF" w:rsidRDefault="00075C61" w:rsidP="00731CD1">
      <w:pPr>
        <w:suppressAutoHyphens/>
        <w:spacing w:after="0" w:line="240" w:lineRule="auto"/>
        <w:jc w:val="both"/>
        <w:rPr>
          <w:rFonts w:ascii="Garamond" w:eastAsia="Times New Roman" w:hAnsi="Garamond" w:cs="Tahoma"/>
          <w:sz w:val="20"/>
          <w:szCs w:val="20"/>
          <w:lang w:eastAsia="ar-SA"/>
        </w:rPr>
      </w:pPr>
    </w:p>
    <w:p w14:paraId="3CE1F83A" w14:textId="77DB4CF3"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 xml:space="preserve">dokona zmiany treści SWKO w ten sposób, że w rozdziale I w pkt 14 </w:t>
      </w:r>
      <w:proofErr w:type="spellStart"/>
      <w:r w:rsidRPr="00F449BF">
        <w:rPr>
          <w:rFonts w:ascii="Garamond" w:eastAsia="Times New Roman" w:hAnsi="Garamond" w:cs="Tahoma"/>
          <w:sz w:val="20"/>
          <w:szCs w:val="20"/>
          <w:lang w:eastAsia="ar-SA"/>
        </w:rPr>
        <w:t>tiret</w:t>
      </w:r>
      <w:proofErr w:type="spellEnd"/>
      <w:r w:rsidRPr="00F449BF">
        <w:rPr>
          <w:rFonts w:ascii="Garamond" w:eastAsia="Times New Roman" w:hAnsi="Garamond" w:cs="Tahoma"/>
          <w:sz w:val="20"/>
          <w:szCs w:val="20"/>
          <w:lang w:eastAsia="ar-SA"/>
        </w:rPr>
        <w:t xml:space="preserve"> trzeci zostanie połączony w logiczną i spójną całość z pkt 15 i pkt 16, które powinny być częścią wcześniejszego zapisu, tj. pkt 14 </w:t>
      </w:r>
      <w:proofErr w:type="spellStart"/>
      <w:r w:rsidRPr="00F449BF">
        <w:rPr>
          <w:rFonts w:ascii="Garamond" w:eastAsia="Times New Roman" w:hAnsi="Garamond" w:cs="Tahoma"/>
          <w:sz w:val="20"/>
          <w:szCs w:val="20"/>
          <w:lang w:eastAsia="ar-SA"/>
        </w:rPr>
        <w:t>tiret</w:t>
      </w:r>
      <w:proofErr w:type="spellEnd"/>
      <w:r w:rsidRPr="00F449BF">
        <w:rPr>
          <w:rFonts w:ascii="Garamond" w:eastAsia="Times New Roman" w:hAnsi="Garamond" w:cs="Tahoma"/>
          <w:sz w:val="20"/>
          <w:szCs w:val="20"/>
          <w:lang w:eastAsia="ar-SA"/>
        </w:rPr>
        <w:t xml:space="preserve"> 3?</w:t>
      </w:r>
    </w:p>
    <w:p w14:paraId="3323EFED" w14:textId="1159F07F" w:rsidR="00731CD1" w:rsidRPr="00F449BF" w:rsidRDefault="00731CD1" w:rsidP="00731CD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075C61" w:rsidRPr="00F449BF">
        <w:rPr>
          <w:rFonts w:ascii="Garamond" w:hAnsi="Garamond"/>
          <w:sz w:val="20"/>
          <w:szCs w:val="20"/>
        </w:rPr>
        <w:t xml:space="preserve"> Patrz zmiana SWKO w tym zakresie</w:t>
      </w:r>
    </w:p>
    <w:p w14:paraId="1CFBC090" w14:textId="77777777" w:rsidR="00075C61" w:rsidRPr="00F449BF" w:rsidRDefault="00075C61" w:rsidP="00731CD1">
      <w:pPr>
        <w:suppressAutoHyphens/>
        <w:spacing w:after="0" w:line="240" w:lineRule="auto"/>
        <w:jc w:val="both"/>
        <w:rPr>
          <w:rFonts w:ascii="Garamond" w:eastAsia="Times New Roman" w:hAnsi="Garamond" w:cs="Tahoma"/>
          <w:sz w:val="20"/>
          <w:szCs w:val="20"/>
          <w:lang w:eastAsia="ar-SA"/>
        </w:rPr>
      </w:pPr>
    </w:p>
    <w:p w14:paraId="43FCA59B" w14:textId="29E6B11A"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dokona zmiany treści SWKO w ten sposób, że w rozdziale I pkt 18 i 19 będą stanowić logiczną treść jednego zdania, a kolejne dalsze punkty zostaną przenumerowane odpowiednio?</w:t>
      </w:r>
    </w:p>
    <w:p w14:paraId="35669A62" w14:textId="77777777" w:rsidR="00075C61" w:rsidRPr="00F449BF" w:rsidRDefault="00075C61" w:rsidP="00075C6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Pr="00F449BF">
        <w:rPr>
          <w:rFonts w:ascii="Garamond" w:hAnsi="Garamond"/>
          <w:sz w:val="20"/>
          <w:szCs w:val="20"/>
        </w:rPr>
        <w:t xml:space="preserve"> Patrz zmiana SWKO w tym zakresie</w:t>
      </w:r>
    </w:p>
    <w:p w14:paraId="42460BAE" w14:textId="77777777" w:rsidR="00075C61" w:rsidRPr="00F449BF" w:rsidRDefault="00075C61" w:rsidP="00731CD1">
      <w:pPr>
        <w:suppressAutoHyphens/>
        <w:spacing w:after="0" w:line="240" w:lineRule="auto"/>
        <w:jc w:val="both"/>
        <w:rPr>
          <w:rFonts w:ascii="Garamond" w:eastAsia="Times New Roman" w:hAnsi="Garamond" w:cs="Tahoma"/>
          <w:sz w:val="20"/>
          <w:szCs w:val="20"/>
          <w:lang w:eastAsia="ar-SA"/>
        </w:rPr>
      </w:pPr>
    </w:p>
    <w:p w14:paraId="4E6A11A9" w14:textId="77777777"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ahoma"/>
          <w:sz w:val="20"/>
          <w:szCs w:val="20"/>
          <w:lang w:eastAsia="ar-SA"/>
        </w:rPr>
      </w:pPr>
      <w:r w:rsidRPr="00F449BF">
        <w:rPr>
          <w:rFonts w:ascii="Garamond" w:eastAsia="Times New Roman" w:hAnsi="Garamond" w:cs="Tahoma"/>
          <w:sz w:val="20"/>
          <w:szCs w:val="20"/>
          <w:lang w:eastAsia="ar-SA"/>
        </w:rPr>
        <w:t xml:space="preserve">co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rozumie poprzez zapis SWKO w rozdziale III:</w:t>
      </w:r>
    </w:p>
    <w:p w14:paraId="56345EE1" w14:textId="3A174CC7" w:rsidR="00731CD1" w:rsidRPr="00F449BF" w:rsidRDefault="00731CD1" w:rsidP="00731CD1">
      <w:pPr>
        <w:widowControl w:val="0"/>
        <w:spacing w:after="0" w:line="240" w:lineRule="auto"/>
        <w:jc w:val="both"/>
        <w:rPr>
          <w:rFonts w:ascii="Garamond" w:eastAsia="Times New Roman" w:hAnsi="Garamond" w:cs="Courier New"/>
          <w:bCs/>
          <w:sz w:val="20"/>
          <w:szCs w:val="20"/>
          <w:lang w:eastAsia="ar-SA"/>
        </w:rPr>
      </w:pPr>
      <w:r w:rsidRPr="00F449BF">
        <w:rPr>
          <w:rFonts w:ascii="Garamond" w:eastAsia="Times New Roman" w:hAnsi="Garamond" w:cs="Tahoma"/>
          <w:bCs/>
          <w:sz w:val="20"/>
          <w:szCs w:val="20"/>
          <w:lang w:eastAsia="ar-SA"/>
        </w:rPr>
        <w:t>„</w:t>
      </w:r>
      <w:r w:rsidRPr="00F449BF">
        <w:rPr>
          <w:rFonts w:ascii="Garamond" w:eastAsia="Times New Roman" w:hAnsi="Garamond" w:cs="Courier New"/>
          <w:bCs/>
          <w:sz w:val="20"/>
          <w:szCs w:val="20"/>
          <w:lang w:eastAsia="ar-SA"/>
        </w:rPr>
        <w:t>Czas dotarcia do Zamawiającego nie jest uważany za czas realizacji przedmiotu zlecenia,”?</w:t>
      </w:r>
    </w:p>
    <w:p w14:paraId="2AE93195" w14:textId="61D5267E" w:rsidR="00731CD1" w:rsidRPr="00F449BF" w:rsidRDefault="00731CD1" w:rsidP="00731CD1">
      <w:pPr>
        <w:widowControl w:val="0"/>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075C61" w:rsidRPr="00F449BF">
        <w:rPr>
          <w:rFonts w:ascii="Garamond" w:hAnsi="Garamond" w:cs="Times New Roman"/>
          <w:sz w:val="20"/>
          <w:szCs w:val="20"/>
        </w:rPr>
        <w:t xml:space="preserve"> udzielający zamówienie skreśla ten zapis. </w:t>
      </w:r>
    </w:p>
    <w:p w14:paraId="382C0DB3" w14:textId="77777777" w:rsidR="00075C61" w:rsidRPr="00F449BF" w:rsidRDefault="00075C61" w:rsidP="00731CD1">
      <w:pPr>
        <w:widowControl w:val="0"/>
        <w:spacing w:after="0" w:line="240" w:lineRule="auto"/>
        <w:jc w:val="both"/>
        <w:rPr>
          <w:rFonts w:ascii="Garamond" w:eastAsia="Times New Roman" w:hAnsi="Garamond" w:cs="Courier New"/>
          <w:bCs/>
          <w:sz w:val="20"/>
          <w:szCs w:val="20"/>
          <w:lang w:eastAsia="ar-SA"/>
        </w:rPr>
      </w:pPr>
    </w:p>
    <w:p w14:paraId="3228B974" w14:textId="13D2C87C" w:rsidR="00731CD1" w:rsidRPr="00F449BF" w:rsidRDefault="00731CD1" w:rsidP="00731CD1">
      <w:pPr>
        <w:numPr>
          <w:ilvl w:val="0"/>
          <w:numId w:val="1"/>
        </w:numPr>
        <w:suppressAutoHyphens/>
        <w:spacing w:after="60" w:line="240" w:lineRule="auto"/>
        <w:ind w:left="0" w:firstLine="0"/>
        <w:jc w:val="both"/>
        <w:outlineLvl w:val="1"/>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zrezygnuje z wymogu dołączania przez oferenta do oferty zaświadczenia o wpisie do ewidencji działalności gospodarczej albo odpisu z Krajowego Rejestru Sądowego, gdyż rejestry te są powszechnie dostępne pod adresem internetowym: c</w:t>
      </w:r>
      <w:r w:rsidRPr="00F449BF">
        <w:rPr>
          <w:rFonts w:ascii="Garamond" w:eastAsia="Times New Roman" w:hAnsi="Garamond" w:cs="Times New Roman"/>
          <w:sz w:val="20"/>
          <w:szCs w:val="20"/>
          <w:lang w:eastAsia="ar-SA"/>
        </w:rPr>
        <w:t>eidg.gov.pl oraz ekrs.ms.gov.pl, gdzie można dokonać sprawdzenia odpowiednich wpisów, a tym samym wyeliminować z prowadzonego postępowania konkursowego nadmiar obowiązków w zakresie składania dokumentów powszechnie dostępnych?</w:t>
      </w:r>
    </w:p>
    <w:p w14:paraId="1861E73C" w14:textId="1AE14DC0" w:rsidR="00731CD1" w:rsidRPr="00F449BF" w:rsidRDefault="00731CD1" w:rsidP="00731CD1">
      <w:pPr>
        <w:suppressAutoHyphens/>
        <w:spacing w:after="60" w:line="240" w:lineRule="auto"/>
        <w:jc w:val="both"/>
        <w:outlineLvl w:val="1"/>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nie</w:t>
      </w:r>
    </w:p>
    <w:p w14:paraId="07E2B9B4" w14:textId="77777777" w:rsidR="007F42E9" w:rsidRPr="00F449BF" w:rsidRDefault="007F42E9" w:rsidP="00731CD1">
      <w:pPr>
        <w:suppressAutoHyphens/>
        <w:spacing w:after="60" w:line="240" w:lineRule="auto"/>
        <w:jc w:val="both"/>
        <w:outlineLvl w:val="1"/>
        <w:rPr>
          <w:rFonts w:ascii="Garamond" w:eastAsia="Times New Roman" w:hAnsi="Garamond" w:cs="Times New Roman"/>
          <w:sz w:val="20"/>
          <w:szCs w:val="20"/>
          <w:lang w:eastAsia="ar-SA"/>
        </w:rPr>
      </w:pPr>
    </w:p>
    <w:p w14:paraId="5F5F5734" w14:textId="712C09A4"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lastRenderedPageBreak/>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zrezygnuje z wymogu dołączania przez oferenta do oferty potwierdzenia zawarcia umowy ubezpieczenia z tytułu zdarzeń medycznych określonych w przepisach o prawach pacjenta u Rzeczniku Praw Pacjenta, gdyż ubezpieczenie to nie jest ubezpieczeniem obowiązkowym w świetle art. 25 ust.1 ustawy o działalności leczniczej?</w:t>
      </w:r>
    </w:p>
    <w:p w14:paraId="417AC526" w14:textId="5C98A03A" w:rsidR="00731CD1" w:rsidRPr="00F449BF" w:rsidRDefault="00731CD1" w:rsidP="00731CD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nie</w:t>
      </w:r>
    </w:p>
    <w:p w14:paraId="08646402" w14:textId="77777777" w:rsidR="007F42E9" w:rsidRPr="00F449BF" w:rsidRDefault="007F42E9" w:rsidP="00731CD1">
      <w:pPr>
        <w:suppressAutoHyphens/>
        <w:spacing w:after="0" w:line="240" w:lineRule="auto"/>
        <w:jc w:val="both"/>
        <w:rPr>
          <w:rFonts w:ascii="Garamond" w:eastAsia="Times New Roman" w:hAnsi="Garamond" w:cs="Times New Roman"/>
          <w:sz w:val="20"/>
          <w:szCs w:val="20"/>
          <w:lang w:eastAsia="ar-SA"/>
        </w:rPr>
      </w:pPr>
    </w:p>
    <w:p w14:paraId="67A14B57" w14:textId="3A7EEA6C" w:rsidR="00731CD1" w:rsidRPr="00F449BF" w:rsidRDefault="00731CD1" w:rsidP="00731CD1">
      <w:pPr>
        <w:numPr>
          <w:ilvl w:val="0"/>
          <w:numId w:val="1"/>
        </w:numPr>
        <w:tabs>
          <w:tab w:val="num" w:pos="-142"/>
          <w:tab w:val="num" w:pos="0"/>
        </w:tabs>
        <w:suppressAutoHyphens/>
        <w:spacing w:after="0" w:line="240" w:lineRule="auto"/>
        <w:ind w:left="0" w:firstLine="0"/>
        <w:jc w:val="both"/>
        <w:rPr>
          <w:rFonts w:ascii="Garamond" w:eastAsia="SimSun" w:hAnsi="Garamond" w:cs="Palatino Linotype"/>
          <w:b/>
          <w:bCs/>
          <w:sz w:val="20"/>
          <w:szCs w:val="20"/>
          <w:lang w:eastAsia="ar-SA"/>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 xml:space="preserve">dokona zmiany treści SWKO w ten sposób, że w rozdziale XIII pkt 9 stanie się częścią punktu 8 poprzez przekształcenie pkt 9 w ostatni </w:t>
      </w:r>
      <w:proofErr w:type="spellStart"/>
      <w:r w:rsidRPr="00F449BF">
        <w:rPr>
          <w:rFonts w:ascii="Garamond" w:eastAsia="Times New Roman" w:hAnsi="Garamond" w:cs="Tahoma"/>
          <w:sz w:val="20"/>
          <w:szCs w:val="20"/>
          <w:lang w:eastAsia="ar-SA"/>
        </w:rPr>
        <w:t>tiret</w:t>
      </w:r>
      <w:proofErr w:type="spellEnd"/>
      <w:r w:rsidRPr="00F449BF">
        <w:rPr>
          <w:rFonts w:ascii="Garamond" w:eastAsia="Times New Roman" w:hAnsi="Garamond" w:cs="Tahoma"/>
          <w:sz w:val="20"/>
          <w:szCs w:val="20"/>
          <w:lang w:eastAsia="ar-SA"/>
        </w:rPr>
        <w:t xml:space="preserve"> pkt 8? Taka zmiana tworzyłaby logiczny i spójny zapis dotyczący praw osób, których dane są przetwarzane.</w:t>
      </w:r>
    </w:p>
    <w:p w14:paraId="31F40C46" w14:textId="0AE01E1A" w:rsidR="00731CD1" w:rsidRPr="00F449BF" w:rsidRDefault="00731CD1" w:rsidP="00731CD1">
      <w:pPr>
        <w:tabs>
          <w:tab w:val="num" w:pos="0"/>
        </w:tabs>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Patrz zmiana SWKO w tym zakresie. </w:t>
      </w:r>
    </w:p>
    <w:p w14:paraId="69B338F0" w14:textId="77777777" w:rsidR="007F42E9" w:rsidRPr="00F449BF" w:rsidRDefault="007F42E9" w:rsidP="00731CD1">
      <w:pPr>
        <w:tabs>
          <w:tab w:val="num" w:pos="0"/>
        </w:tabs>
        <w:suppressAutoHyphens/>
        <w:spacing w:after="0" w:line="240" w:lineRule="auto"/>
        <w:jc w:val="both"/>
        <w:rPr>
          <w:rFonts w:ascii="Garamond" w:eastAsia="SimSun" w:hAnsi="Garamond" w:cs="Palatino Linotype"/>
          <w:b/>
          <w:bCs/>
          <w:sz w:val="20"/>
          <w:szCs w:val="20"/>
          <w:lang w:eastAsia="ar-SA"/>
        </w:rPr>
      </w:pPr>
    </w:p>
    <w:p w14:paraId="31D44690" w14:textId="77777777" w:rsidR="00731CD1" w:rsidRPr="00F449BF" w:rsidRDefault="00731CD1" w:rsidP="00731CD1">
      <w:pPr>
        <w:numPr>
          <w:ilvl w:val="0"/>
          <w:numId w:val="1"/>
        </w:numPr>
        <w:tabs>
          <w:tab w:val="num" w:pos="-142"/>
          <w:tab w:val="num" w:pos="0"/>
        </w:tabs>
        <w:suppressAutoHyphens/>
        <w:spacing w:after="0" w:line="240" w:lineRule="auto"/>
        <w:ind w:left="0" w:firstLine="0"/>
        <w:jc w:val="both"/>
        <w:rPr>
          <w:rFonts w:ascii="Garamond" w:eastAsia="SimSun" w:hAnsi="Garamond" w:cs="Palatino Linotype"/>
          <w:b/>
          <w:bCs/>
          <w:sz w:val="20"/>
          <w:szCs w:val="20"/>
          <w:lang w:eastAsia="ar-SA"/>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 xml:space="preserve">dokona zmiany treści SWKO w ten sposób, że w rozdziale XIII pkt 10 utworzony zostanie </w:t>
      </w:r>
      <w:proofErr w:type="spellStart"/>
      <w:r w:rsidRPr="00F449BF">
        <w:rPr>
          <w:rFonts w:ascii="Garamond" w:eastAsia="Times New Roman" w:hAnsi="Garamond" w:cs="Tahoma"/>
          <w:sz w:val="20"/>
          <w:szCs w:val="20"/>
          <w:lang w:eastAsia="ar-SA"/>
        </w:rPr>
        <w:t>tiret</w:t>
      </w:r>
      <w:proofErr w:type="spellEnd"/>
      <w:r w:rsidRPr="00F449BF">
        <w:rPr>
          <w:rFonts w:ascii="Garamond" w:eastAsia="Times New Roman" w:hAnsi="Garamond" w:cs="Tahoma"/>
          <w:sz w:val="20"/>
          <w:szCs w:val="20"/>
          <w:lang w:eastAsia="ar-SA"/>
        </w:rPr>
        <w:t xml:space="preserve"> trzeci obejmujący zapis:</w:t>
      </w:r>
    </w:p>
    <w:p w14:paraId="37A3C2C0" w14:textId="4131E40B" w:rsidR="00731CD1" w:rsidRPr="00F449BF" w:rsidRDefault="00731CD1" w:rsidP="00731CD1">
      <w:pPr>
        <w:numPr>
          <w:ilvl w:val="0"/>
          <w:numId w:val="2"/>
        </w:numPr>
        <w:tabs>
          <w:tab w:val="num" w:pos="-142"/>
          <w:tab w:val="num" w:pos="0"/>
        </w:tabs>
        <w:suppressAutoHyphens/>
        <w:spacing w:after="0" w:line="240" w:lineRule="auto"/>
        <w:ind w:left="0" w:firstLine="0"/>
        <w:jc w:val="both"/>
        <w:rPr>
          <w:rFonts w:ascii="Garamond" w:eastAsia="SimSun" w:hAnsi="Garamond" w:cs="Palatino Linotype"/>
          <w:b/>
          <w:bCs/>
          <w:sz w:val="20"/>
          <w:szCs w:val="20"/>
          <w:lang w:eastAsia="ar-SA"/>
        </w:rPr>
      </w:pPr>
      <w:bookmarkStart w:id="5" w:name="_Hlk122355592"/>
      <w:r w:rsidRPr="00F449BF">
        <w:rPr>
          <w:rFonts w:ascii="Garamond" w:eastAsia="SimSun" w:hAnsi="Garamond" w:cs="Times New Roman"/>
          <w:sz w:val="20"/>
          <w:szCs w:val="20"/>
          <w:lang w:eastAsia="ar-SA"/>
        </w:rPr>
        <w:t>prawo sprzeciwu wobec przetwarzania danych osobowych, gdyż podstawą prawną przetwarzania danych osobowych jest konieczność wypełnienia obowiązku prawnego ciążącego na Udzielającym zamówienie lub wykonanie umowy.</w:t>
      </w:r>
    </w:p>
    <w:bookmarkEnd w:id="5"/>
    <w:p w14:paraId="00F7EC9F" w14:textId="77777777" w:rsidR="007F42E9" w:rsidRPr="00F449BF" w:rsidRDefault="007F42E9" w:rsidP="007F42E9">
      <w:pPr>
        <w:tabs>
          <w:tab w:val="num" w:pos="0"/>
        </w:tabs>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 xml:space="preserve">Odpowiedź : Patrz zmiana SWKO w tym zakresie. </w:t>
      </w:r>
    </w:p>
    <w:p w14:paraId="48359D4B" w14:textId="77777777" w:rsidR="007F42E9" w:rsidRPr="00F449BF" w:rsidRDefault="007F42E9" w:rsidP="00731CD1">
      <w:pPr>
        <w:tabs>
          <w:tab w:val="num" w:pos="0"/>
        </w:tabs>
        <w:suppressAutoHyphens/>
        <w:spacing w:after="0" w:line="240" w:lineRule="auto"/>
        <w:jc w:val="both"/>
        <w:rPr>
          <w:rFonts w:ascii="Garamond" w:eastAsia="SimSun" w:hAnsi="Garamond" w:cs="Palatino Linotype"/>
          <w:b/>
          <w:bCs/>
          <w:sz w:val="20"/>
          <w:szCs w:val="20"/>
          <w:lang w:eastAsia="ar-SA"/>
        </w:rPr>
      </w:pPr>
    </w:p>
    <w:p w14:paraId="207321AF" w14:textId="2300C1FE"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dokona zmiany treści SWKO w zakresie formularza Oferty w ten sposób, że uporządkowana zostanie numeracja punktów tego formularza poprzez usunięcie podwójnego punktu nr 2 oraz zastosowanie logicznych podpunktów, a ponadto z oświadczenia zawartego w tym formularzu usunięty zostanie fragment dotyczący umowy ubezpieczenia w zakresie wskazanym w pkt 8 niniejszego pisma (ubezpieczenie od zdarzeń medycznych)?</w:t>
      </w:r>
    </w:p>
    <w:p w14:paraId="0A760B25" w14:textId="77777777" w:rsidR="007F42E9" w:rsidRPr="00F449BF" w:rsidRDefault="007F42E9" w:rsidP="007F42E9">
      <w:pPr>
        <w:tabs>
          <w:tab w:val="num" w:pos="0"/>
        </w:tabs>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 xml:space="preserve">Odpowiedź : Patrz zmiana SWKO w tym zakresie. </w:t>
      </w:r>
    </w:p>
    <w:p w14:paraId="02CDB469" w14:textId="77777777" w:rsidR="007F42E9" w:rsidRPr="00F449BF" w:rsidRDefault="007F42E9" w:rsidP="00731CD1">
      <w:pPr>
        <w:suppressAutoHyphens/>
        <w:spacing w:after="0" w:line="240" w:lineRule="auto"/>
        <w:jc w:val="both"/>
        <w:rPr>
          <w:rFonts w:ascii="Garamond" w:hAnsi="Garamond" w:cs="Times New Roman"/>
          <w:sz w:val="20"/>
          <w:szCs w:val="20"/>
        </w:rPr>
      </w:pPr>
    </w:p>
    <w:p w14:paraId="7BDFF98F" w14:textId="5512858A"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Udzielający zamówienia</w:t>
      </w:r>
      <w:r w:rsidRPr="00F449BF">
        <w:rPr>
          <w:rFonts w:ascii="Garamond" w:eastAsia="Times New Roman" w:hAnsi="Garamond" w:cs="Tahoma"/>
          <w:sz w:val="20"/>
          <w:szCs w:val="20"/>
          <w:lang w:eastAsia="ar-SA"/>
        </w:rPr>
        <w:t xml:space="preserve"> dokona zmiany treści SWKO w taki sposób, aby dokument ten uwzględniał konieczność organizacji przez podwykonawcę Punktu Zgłoszeniowo-Koordynacyjnego (PZK)? W aktualnej wersji SWKO świadczenia w PZK zostały jedynie wskazane w treści wzoru umowy (§1 pkt 7, §3 ust.8), ale w treści SWKO nie uwzględniono w żaden sposób kwestii finansowania świadczeń opieki zdrowotnej udzielanych w tym punkcie,</w:t>
      </w:r>
    </w:p>
    <w:p w14:paraId="4299F12D" w14:textId="61AD93BE" w:rsidR="00731CD1" w:rsidRPr="00F449BF" w:rsidRDefault="00731CD1" w:rsidP="00731CD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patrz zmiana załącznika nr 1a. </w:t>
      </w:r>
    </w:p>
    <w:p w14:paraId="46AFE484" w14:textId="77777777" w:rsidR="007F42E9" w:rsidRPr="00F449BF" w:rsidRDefault="007F42E9" w:rsidP="00731CD1">
      <w:pPr>
        <w:suppressAutoHyphens/>
        <w:spacing w:after="0" w:line="240" w:lineRule="auto"/>
        <w:jc w:val="both"/>
        <w:rPr>
          <w:rFonts w:ascii="Garamond" w:eastAsia="Times New Roman" w:hAnsi="Garamond" w:cs="Times New Roman"/>
          <w:sz w:val="20"/>
          <w:szCs w:val="20"/>
          <w:lang w:eastAsia="ar-SA"/>
        </w:rPr>
      </w:pPr>
    </w:p>
    <w:p w14:paraId="5A75CB9F" w14:textId="176E5811"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Udzielający zamówienia</w:t>
      </w:r>
      <w:r w:rsidRPr="00F449BF">
        <w:rPr>
          <w:rFonts w:ascii="Garamond" w:eastAsia="Times New Roman" w:hAnsi="Garamond" w:cs="Tahoma"/>
          <w:sz w:val="20"/>
          <w:szCs w:val="20"/>
          <w:lang w:eastAsia="ar-SA"/>
        </w:rPr>
        <w:t xml:space="preserve"> dokona zmiany treści wzoru umowy w zakresie sprzeczności wynikającej z zapisu §6 ust.1 (nieodpłatne udostępnienie Przyjmującemu zamówienie licencji umożliwiających korzystanie z systemu informatycznego NEXT) oraz zapisu §9 ust.1 (wprowadzenie opłaty m.in. za udostępnienie systemu informatycznego)?</w:t>
      </w:r>
    </w:p>
    <w:p w14:paraId="34F162F7" w14:textId="454D4BF9" w:rsidR="007F42E9" w:rsidRPr="00F449BF" w:rsidRDefault="007F42E9" w:rsidP="007F42E9">
      <w:pPr>
        <w:jc w:val="both"/>
        <w:rPr>
          <w:rFonts w:ascii="Garamond" w:hAnsi="Garamond" w:cs="Times New Roman"/>
          <w:sz w:val="20"/>
          <w:szCs w:val="20"/>
        </w:rPr>
      </w:pPr>
      <w:r w:rsidRPr="00F449BF">
        <w:rPr>
          <w:rFonts w:ascii="Garamond" w:hAnsi="Garamond" w:cs="Times New Roman"/>
          <w:sz w:val="20"/>
          <w:szCs w:val="20"/>
        </w:rPr>
        <w:t>Odpowiedź : patrz zmiany SWKO w zakresie § 9 ust. 1 oraz § 3 ust. 5. Szpital wskazuje, że pod pojęciem obsługi administracyjnej Przyjmującego zamówienie rozumie obsługę w ramach swojej umowy podwykonawczej, ponadto system informatyczny ma być udostępniony w ramach nieodpłatnej licencji, przy czym obsługa informatyczna CZP w tym większość obowiązków spoczywają na udzielającym zamówienie.</w:t>
      </w:r>
    </w:p>
    <w:p w14:paraId="74118985" w14:textId="0C651A75" w:rsidR="00731CD1" w:rsidRPr="00F449BF" w:rsidRDefault="00731CD1" w:rsidP="00731CD1">
      <w:pPr>
        <w:widowControl w:val="0"/>
        <w:numPr>
          <w:ilvl w:val="0"/>
          <w:numId w:val="1"/>
        </w:numPr>
        <w:suppressAutoHyphens/>
        <w:spacing w:after="0" w:line="240" w:lineRule="auto"/>
        <w:ind w:left="0" w:firstLine="0"/>
        <w:jc w:val="both"/>
        <w:textAlignment w:val="baseline"/>
        <w:rPr>
          <w:rFonts w:ascii="Garamond" w:eastAsia="Times New Roman" w:hAnsi="Garamond" w:cs="Times New Roman"/>
          <w:color w:val="000000"/>
          <w:kern w:val="2"/>
          <w:sz w:val="20"/>
          <w:szCs w:val="20"/>
          <w:lang w:eastAsia="pl-PL"/>
        </w:rPr>
      </w:pPr>
      <w:r w:rsidRPr="00F449BF">
        <w:rPr>
          <w:rFonts w:ascii="Garamond" w:eastAsia="Times New Roman" w:hAnsi="Garamond" w:cs="Tahoma"/>
          <w:sz w:val="20"/>
          <w:szCs w:val="20"/>
          <w:lang w:eastAsia="ar-SA"/>
        </w:rPr>
        <w:t xml:space="preserve">czy </w:t>
      </w:r>
      <w:r w:rsidRPr="00F449BF">
        <w:rPr>
          <w:rFonts w:ascii="Garamond" w:eastAsia="Times New Roman" w:hAnsi="Garamond" w:cs="Tahoma"/>
          <w:i/>
          <w:sz w:val="20"/>
          <w:szCs w:val="20"/>
          <w:lang w:eastAsia="ar-SA"/>
        </w:rPr>
        <w:t xml:space="preserve">Udzielający zamówienia </w:t>
      </w:r>
      <w:r w:rsidRPr="00F449BF">
        <w:rPr>
          <w:rFonts w:ascii="Garamond" w:eastAsia="Times New Roman" w:hAnsi="Garamond" w:cs="Tahoma"/>
          <w:sz w:val="20"/>
          <w:szCs w:val="20"/>
          <w:lang w:eastAsia="ar-SA"/>
        </w:rPr>
        <w:t>określi wysokość opłaty wskazanej w §9 ust.1 wzoru umowy? Należy podkreślić, że wartość tej opłaty będzie miała znaczący wpływ na proponowaną przez oferenta cenę oferty,</w:t>
      </w:r>
    </w:p>
    <w:p w14:paraId="1DB4BA32" w14:textId="6D6A2EF6" w:rsidR="00731CD1" w:rsidRPr="00F449BF" w:rsidRDefault="00731CD1" w:rsidP="00731CD1">
      <w:pPr>
        <w:widowControl w:val="0"/>
        <w:suppressAutoHyphens/>
        <w:spacing w:after="0" w:line="240" w:lineRule="auto"/>
        <w:jc w:val="both"/>
        <w:textAlignment w:val="baseline"/>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Udzielający zamówienie obniżył wysokość opłaty w tym zakresie, patrz </w:t>
      </w:r>
      <w:r w:rsidR="007F42E9" w:rsidRPr="00F449BF">
        <w:rPr>
          <w:rFonts w:ascii="Garamond" w:eastAsia="Times New Roman" w:hAnsi="Garamond" w:cs="Tahoma"/>
          <w:sz w:val="20"/>
          <w:szCs w:val="20"/>
          <w:lang w:eastAsia="ar-SA"/>
        </w:rPr>
        <w:t>§9 ust.1.</w:t>
      </w:r>
    </w:p>
    <w:p w14:paraId="5FD218A3" w14:textId="77777777" w:rsidR="007F42E9" w:rsidRPr="00F449BF" w:rsidRDefault="007F42E9" w:rsidP="00731CD1">
      <w:pPr>
        <w:widowControl w:val="0"/>
        <w:suppressAutoHyphens/>
        <w:spacing w:after="0" w:line="240" w:lineRule="auto"/>
        <w:jc w:val="both"/>
        <w:textAlignment w:val="baseline"/>
        <w:rPr>
          <w:rFonts w:ascii="Garamond" w:eastAsia="Times New Roman" w:hAnsi="Garamond" w:cs="Times New Roman"/>
          <w:color w:val="000000"/>
          <w:kern w:val="2"/>
          <w:sz w:val="20"/>
          <w:szCs w:val="20"/>
          <w:lang w:eastAsia="pl-PL"/>
        </w:rPr>
      </w:pPr>
    </w:p>
    <w:p w14:paraId="5FD5AFB2" w14:textId="793DE21F" w:rsidR="00731CD1" w:rsidRPr="00F449BF" w:rsidRDefault="00731CD1" w:rsidP="00731CD1">
      <w:pPr>
        <w:widowControl w:val="0"/>
        <w:numPr>
          <w:ilvl w:val="0"/>
          <w:numId w:val="1"/>
        </w:numPr>
        <w:suppressAutoHyphens/>
        <w:spacing w:after="0" w:line="240" w:lineRule="auto"/>
        <w:ind w:left="0" w:firstLine="0"/>
        <w:jc w:val="both"/>
        <w:textAlignment w:val="baseline"/>
        <w:rPr>
          <w:rFonts w:ascii="Garamond" w:eastAsia="Times New Roman" w:hAnsi="Garamond" w:cs="Times New Roman"/>
          <w:color w:val="000000"/>
          <w:kern w:val="2"/>
          <w:sz w:val="20"/>
          <w:szCs w:val="20"/>
          <w:lang w:eastAsia="pl-PL"/>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Udzielający zamówienia</w:t>
      </w:r>
      <w:r w:rsidRPr="00F449BF">
        <w:rPr>
          <w:rFonts w:ascii="Garamond" w:eastAsia="Times New Roman" w:hAnsi="Garamond" w:cs="Tahoma"/>
          <w:sz w:val="20"/>
          <w:szCs w:val="20"/>
          <w:lang w:eastAsia="ar-SA"/>
        </w:rPr>
        <w:t xml:space="preserve"> dokona zmiany treści wzoru umowy w zakresie §12 ust.3 i zamiast obecnego jego brzmienia wprowadzi zapis o następującym brzmieniu: „</w:t>
      </w:r>
      <w:r w:rsidRPr="00F449BF">
        <w:rPr>
          <w:rFonts w:ascii="Garamond" w:eastAsia="Times New Roman" w:hAnsi="Garamond" w:cs="Times New Roman"/>
          <w:color w:val="000000"/>
          <w:kern w:val="2"/>
          <w:sz w:val="20"/>
          <w:szCs w:val="20"/>
          <w:lang w:eastAsia="pl-PL"/>
        </w:rPr>
        <w:t>Z tytułu rozwiązania umowy z przyczyn, o których mowa w ust. 1 pkt 1) – 3) oraz pkt 6) – 7) niniejszego paragrafu, Udzielającemu zamówienia i Podwykonawcy nie przysługuje prawo do jakiegokolwiek odszkodowania.”?</w:t>
      </w:r>
    </w:p>
    <w:p w14:paraId="5618CA8D" w14:textId="79449470" w:rsidR="00731CD1" w:rsidRPr="00F449BF" w:rsidRDefault="00731CD1" w:rsidP="00731CD1">
      <w:pPr>
        <w:widowControl w:val="0"/>
        <w:suppressAutoHyphens/>
        <w:spacing w:after="0" w:line="240" w:lineRule="auto"/>
        <w:jc w:val="both"/>
        <w:textAlignment w:val="baseline"/>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nie</w:t>
      </w:r>
    </w:p>
    <w:p w14:paraId="41491CD1" w14:textId="77777777" w:rsidR="007F42E9" w:rsidRPr="00F449BF" w:rsidRDefault="007F42E9" w:rsidP="00731CD1">
      <w:pPr>
        <w:widowControl w:val="0"/>
        <w:suppressAutoHyphens/>
        <w:spacing w:after="0" w:line="240" w:lineRule="auto"/>
        <w:jc w:val="both"/>
        <w:textAlignment w:val="baseline"/>
        <w:rPr>
          <w:rFonts w:ascii="Garamond" w:eastAsia="Times New Roman" w:hAnsi="Garamond" w:cs="Times New Roman"/>
          <w:color w:val="000000"/>
          <w:kern w:val="2"/>
          <w:sz w:val="20"/>
          <w:szCs w:val="20"/>
          <w:lang w:eastAsia="pl-PL"/>
        </w:rPr>
      </w:pPr>
    </w:p>
    <w:p w14:paraId="23C22D96" w14:textId="5DD2A88C"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Szpital </w:t>
      </w:r>
      <w:r w:rsidR="007F42E9" w:rsidRPr="00F449BF">
        <w:rPr>
          <w:rFonts w:ascii="Garamond" w:eastAsia="Times New Roman" w:hAnsi="Garamond" w:cs="Times New Roman"/>
          <w:sz w:val="20"/>
          <w:szCs w:val="20"/>
          <w:lang w:eastAsia="ar-SA"/>
        </w:rPr>
        <w:t>,,………”</w:t>
      </w:r>
      <w:r w:rsidRPr="00F449BF">
        <w:rPr>
          <w:rFonts w:ascii="Garamond" w:eastAsia="Times New Roman" w:hAnsi="Garamond" w:cs="Times New Roman"/>
          <w:sz w:val="20"/>
          <w:szCs w:val="20"/>
          <w:lang w:eastAsia="ar-SA"/>
        </w:rPr>
        <w:t xml:space="preserve"> wnosi o uzupełnienie wzoru umowy o zapisy dotyczące waloryzacji wynagrodzenia należnego Przyjmującemu zamówienie (zmiana wartości ryczałtu i wartości punktu rozliczeniowego) w sytuacji zmiany wynagrodzenia należnego Udzielającemu zamówienia od płatnika, tj. NFZ. Proponuje się wprowadzenie następującego zapisu:</w:t>
      </w:r>
    </w:p>
    <w:p w14:paraId="6B5B98E0" w14:textId="221ED400" w:rsidR="00731CD1" w:rsidRPr="00F449BF" w:rsidRDefault="00731CD1" w:rsidP="00731CD1">
      <w:pPr>
        <w:pBdr>
          <w:top w:val="nil"/>
          <w:left w:val="nil"/>
          <w:bottom w:val="nil"/>
          <w:right w:val="nil"/>
          <w:between w:val="nil"/>
        </w:pBdr>
        <w:tabs>
          <w:tab w:val="left" w:pos="426"/>
        </w:tabs>
        <w:spacing w:after="0" w:line="240" w:lineRule="auto"/>
        <w:jc w:val="both"/>
        <w:rPr>
          <w:rFonts w:ascii="Garamond" w:eastAsia="Verdana" w:hAnsi="Garamond" w:cs="Verdana"/>
          <w:sz w:val="20"/>
          <w:szCs w:val="20"/>
          <w:lang w:eastAsia="ar-SA"/>
        </w:rPr>
      </w:pPr>
      <w:r w:rsidRPr="00F449BF">
        <w:rPr>
          <w:rFonts w:ascii="Garamond" w:eastAsia="Verdana" w:hAnsi="Garamond" w:cs="Verdana"/>
          <w:color w:val="000000"/>
          <w:sz w:val="20"/>
          <w:szCs w:val="20"/>
          <w:lang w:eastAsia="ar-SA"/>
        </w:rPr>
        <w:t xml:space="preserve">„Wynagrodzenie, o którym mowa w ….., ulega waloryzacji </w:t>
      </w:r>
      <w:r w:rsidRPr="00F449BF">
        <w:rPr>
          <w:rFonts w:ascii="Garamond" w:eastAsia="Verdana" w:hAnsi="Garamond" w:cs="Verdana"/>
          <w:sz w:val="20"/>
          <w:szCs w:val="20"/>
          <w:lang w:eastAsia="ar-SA"/>
        </w:rPr>
        <w:t xml:space="preserve">proporcjonalnie do wzrostu ryczałtu na populację, o którym mowa w §20 rozporządzenia pilotażowego. Waloryzacja taka zostanie dokonana po raz pierwszy ………2023r., a następnie  każdorazowo,  gdy  nastąpi wzrost, o którym mowa w zdaniu pierwszym.” </w:t>
      </w:r>
    </w:p>
    <w:p w14:paraId="13B7B8D4" w14:textId="46BA35DB" w:rsidR="00731CD1" w:rsidRPr="00F449BF" w:rsidRDefault="00731CD1" w:rsidP="00731CD1">
      <w:pPr>
        <w:pBdr>
          <w:top w:val="nil"/>
          <w:left w:val="nil"/>
          <w:bottom w:val="nil"/>
          <w:right w:val="nil"/>
          <w:between w:val="nil"/>
        </w:pBdr>
        <w:tabs>
          <w:tab w:val="left" w:pos="426"/>
        </w:tab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7F42E9" w:rsidRPr="00F449BF">
        <w:rPr>
          <w:rFonts w:ascii="Garamond" w:hAnsi="Garamond" w:cs="Times New Roman"/>
          <w:sz w:val="20"/>
          <w:szCs w:val="20"/>
        </w:rPr>
        <w:t xml:space="preserve"> nie na proponowany zapis.</w:t>
      </w:r>
    </w:p>
    <w:p w14:paraId="4BE999B5" w14:textId="77777777" w:rsidR="007F42E9" w:rsidRPr="00F449BF" w:rsidRDefault="007F42E9" w:rsidP="00731CD1">
      <w:pPr>
        <w:pBdr>
          <w:top w:val="nil"/>
          <w:left w:val="nil"/>
          <w:bottom w:val="nil"/>
          <w:right w:val="nil"/>
          <w:between w:val="nil"/>
        </w:pBdr>
        <w:tabs>
          <w:tab w:val="left" w:pos="426"/>
        </w:tabs>
        <w:spacing w:after="0" w:line="240" w:lineRule="auto"/>
        <w:jc w:val="both"/>
        <w:rPr>
          <w:rFonts w:ascii="Garamond" w:eastAsia="Verdana" w:hAnsi="Garamond" w:cs="Verdana"/>
          <w:color w:val="000000"/>
          <w:sz w:val="20"/>
          <w:szCs w:val="20"/>
          <w:lang w:eastAsia="ar-SA"/>
        </w:rPr>
      </w:pPr>
    </w:p>
    <w:p w14:paraId="321B798A" w14:textId="3BF7BAD5"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Szpital </w:t>
      </w:r>
      <w:r w:rsidR="007F42E9" w:rsidRPr="00F449BF">
        <w:rPr>
          <w:rFonts w:ascii="Garamond" w:eastAsia="Times New Roman" w:hAnsi="Garamond" w:cs="Times New Roman"/>
          <w:sz w:val="20"/>
          <w:szCs w:val="20"/>
          <w:lang w:eastAsia="ar-SA"/>
        </w:rPr>
        <w:t>,,…………”</w:t>
      </w:r>
      <w:r w:rsidRPr="00F449BF">
        <w:rPr>
          <w:rFonts w:ascii="Garamond" w:eastAsia="Times New Roman" w:hAnsi="Garamond" w:cs="Times New Roman"/>
          <w:sz w:val="20"/>
          <w:szCs w:val="20"/>
          <w:lang w:eastAsia="ar-SA"/>
        </w:rPr>
        <w:t xml:space="preserve"> wnosi o uzupełnienie wzoru umowy o zapisy - dotyczące rozliczania udzielanych świadczeń opieki zdrowotnej - o następującym brzmieniu:</w:t>
      </w:r>
    </w:p>
    <w:p w14:paraId="63125EC6" w14:textId="7A821FB1" w:rsidR="00731CD1" w:rsidRPr="00F449BF" w:rsidRDefault="00731CD1" w:rsidP="00731CD1">
      <w:pPr>
        <w:suppressAutoHyphens/>
        <w:spacing w:after="0" w:line="240" w:lineRule="auto"/>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„Wysokość wynagrodzenia za bieżący miesiąc kalendarzowy, określona w fakturze wystawionej przez Podwykonawcę, może być większa niż maksymalne miesięczne wynagrodzenie Podwykonawcy, o którym mowa w ……, w przypadku, gdy łączna kwota wynagrodzenia za bieżący i poprzednie miesiące kalendarzowe nie jest wyższa od sumy iloczynów liczb  punktów rozliczeniowych i cen jednostkowych punktów rozliczeniowych, określonych w Planie rzeczowo-</w:t>
      </w:r>
      <w:r w:rsidRPr="00F449BF">
        <w:rPr>
          <w:rFonts w:ascii="Garamond" w:eastAsia="Times New Roman" w:hAnsi="Garamond" w:cs="Times New Roman"/>
          <w:sz w:val="20"/>
          <w:szCs w:val="20"/>
          <w:lang w:eastAsia="ar-SA"/>
        </w:rPr>
        <w:lastRenderedPageBreak/>
        <w:t>finansowym, dla bieżącego i poprzednich miesięcy kalendarzowych, dla danego zakresu świadczeń opieki zdrowotnej, w tym samym okresie rozliczeniowym.”</w:t>
      </w:r>
    </w:p>
    <w:p w14:paraId="759F86BE" w14:textId="77777777" w:rsidR="00F449BF" w:rsidRPr="00F449BF" w:rsidRDefault="00F449BF" w:rsidP="00F449BF">
      <w:pPr>
        <w:pBdr>
          <w:top w:val="nil"/>
          <w:left w:val="nil"/>
          <w:bottom w:val="nil"/>
          <w:right w:val="nil"/>
          <w:between w:val="nil"/>
        </w:pBdr>
        <w:tabs>
          <w:tab w:val="left" w:pos="426"/>
        </w:tabs>
        <w:spacing w:after="0" w:line="240" w:lineRule="auto"/>
        <w:jc w:val="both"/>
        <w:rPr>
          <w:rFonts w:ascii="Garamond" w:hAnsi="Garamond" w:cs="Times New Roman"/>
          <w:sz w:val="20"/>
          <w:szCs w:val="20"/>
        </w:rPr>
      </w:pPr>
      <w:r w:rsidRPr="00F449BF">
        <w:rPr>
          <w:rFonts w:ascii="Garamond" w:hAnsi="Garamond" w:cs="Times New Roman"/>
          <w:sz w:val="20"/>
          <w:szCs w:val="20"/>
        </w:rPr>
        <w:t>Odpowiedź : nie na proponowany zapis.</w:t>
      </w:r>
    </w:p>
    <w:p w14:paraId="282F3170" w14:textId="77777777" w:rsidR="007F42E9" w:rsidRPr="00F449BF" w:rsidRDefault="007F42E9" w:rsidP="00731CD1">
      <w:pPr>
        <w:suppressAutoHyphens/>
        <w:spacing w:after="0" w:line="240" w:lineRule="auto"/>
        <w:jc w:val="both"/>
        <w:rPr>
          <w:rFonts w:ascii="Garamond" w:eastAsia="Times New Roman" w:hAnsi="Garamond" w:cs="Times New Roman"/>
          <w:sz w:val="20"/>
          <w:szCs w:val="20"/>
          <w:lang w:eastAsia="ar-SA"/>
        </w:rPr>
      </w:pPr>
    </w:p>
    <w:p w14:paraId="52CAC23F" w14:textId="4F50DD15" w:rsidR="00731CD1" w:rsidRPr="00F449BF"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F449BF">
        <w:rPr>
          <w:rFonts w:ascii="Garamond" w:eastAsia="Times New Roman" w:hAnsi="Garamond" w:cs="Times New Roman"/>
          <w:sz w:val="20"/>
          <w:szCs w:val="20"/>
          <w:lang w:eastAsia="ar-SA"/>
        </w:rPr>
        <w:t xml:space="preserve">czy </w:t>
      </w:r>
      <w:r w:rsidRPr="00F449BF">
        <w:rPr>
          <w:rFonts w:ascii="Garamond" w:eastAsia="Times New Roman" w:hAnsi="Garamond" w:cs="Tahoma"/>
          <w:i/>
          <w:sz w:val="20"/>
          <w:szCs w:val="20"/>
          <w:lang w:eastAsia="ar-SA"/>
        </w:rPr>
        <w:t>Udzielający zamówienia</w:t>
      </w:r>
      <w:r w:rsidRPr="00F449BF">
        <w:rPr>
          <w:rFonts w:ascii="Garamond" w:eastAsia="Times New Roman" w:hAnsi="Garamond" w:cs="Tahoma"/>
          <w:sz w:val="20"/>
          <w:szCs w:val="20"/>
          <w:lang w:eastAsia="ar-SA"/>
        </w:rPr>
        <w:t xml:space="preserve"> dokona zmiany treści Załącznika nr 1 – Formularz ofertowy w taki sposób, aby formularz ten zawierał ostateczną cenę oferty? Biorąc pod uwagę, że SWKO zawiera zapisy dotyczące kryteriów oceny przy wyborze oferty (Rozdział X), gdzie jedynym kryterium w przedmiotowym konkursie jest cena, wydaje się, że SWKO zawiera błędy formalne uniemożliwiające w sposób prawidłowy dokonanie oceny ofert,</w:t>
      </w:r>
    </w:p>
    <w:p w14:paraId="6C3E4997" w14:textId="6BB58FE5" w:rsidR="00731CD1" w:rsidRPr="00F449BF" w:rsidRDefault="00731CD1" w:rsidP="00731CD1">
      <w:pPr>
        <w:suppressAutoHyphens/>
        <w:spacing w:after="0" w:line="240" w:lineRule="auto"/>
        <w:jc w:val="both"/>
        <w:rPr>
          <w:rFonts w:ascii="Garamond" w:hAnsi="Garamond" w:cs="Times New Roman"/>
          <w:sz w:val="20"/>
          <w:szCs w:val="20"/>
        </w:rPr>
      </w:pPr>
      <w:r w:rsidRPr="00F449BF">
        <w:rPr>
          <w:rFonts w:ascii="Garamond" w:hAnsi="Garamond" w:cs="Times New Roman"/>
          <w:sz w:val="20"/>
          <w:szCs w:val="20"/>
        </w:rPr>
        <w:t>Odpowiedź :</w:t>
      </w:r>
      <w:r w:rsidR="00F449BF" w:rsidRPr="00F449BF">
        <w:rPr>
          <w:rFonts w:ascii="Garamond" w:hAnsi="Garamond" w:cs="Times New Roman"/>
          <w:sz w:val="20"/>
          <w:szCs w:val="20"/>
        </w:rPr>
        <w:t xml:space="preserve"> patrz zmiana SWKO w zakresie kryteriów oceny ofert.</w:t>
      </w:r>
    </w:p>
    <w:p w14:paraId="2252E87C" w14:textId="77777777" w:rsidR="007F42E9" w:rsidRPr="00F449BF" w:rsidRDefault="007F42E9" w:rsidP="00731CD1">
      <w:pPr>
        <w:suppressAutoHyphens/>
        <w:spacing w:after="0" w:line="240" w:lineRule="auto"/>
        <w:jc w:val="both"/>
        <w:rPr>
          <w:rFonts w:ascii="Garamond" w:eastAsia="Times New Roman" w:hAnsi="Garamond" w:cs="Times New Roman"/>
          <w:sz w:val="20"/>
          <w:szCs w:val="20"/>
          <w:lang w:eastAsia="ar-SA"/>
        </w:rPr>
      </w:pPr>
    </w:p>
    <w:p w14:paraId="478ACF71" w14:textId="2DE43F87" w:rsidR="00731CD1" w:rsidRPr="00EC3206" w:rsidRDefault="00731CD1" w:rsidP="00731CD1">
      <w:pPr>
        <w:numPr>
          <w:ilvl w:val="0"/>
          <w:numId w:val="1"/>
        </w:numPr>
        <w:suppressAutoHyphens/>
        <w:spacing w:after="0" w:line="240" w:lineRule="auto"/>
        <w:ind w:left="0" w:firstLine="0"/>
        <w:jc w:val="both"/>
        <w:rPr>
          <w:rFonts w:ascii="Garamond" w:eastAsia="Times New Roman" w:hAnsi="Garamond" w:cs="Times New Roman"/>
          <w:sz w:val="20"/>
          <w:szCs w:val="20"/>
          <w:lang w:eastAsia="ar-SA"/>
        </w:rPr>
      </w:pPr>
      <w:r w:rsidRPr="00EC3206">
        <w:rPr>
          <w:rFonts w:ascii="Garamond" w:eastAsia="Times New Roman" w:hAnsi="Garamond" w:cs="Times New Roman"/>
          <w:sz w:val="20"/>
          <w:szCs w:val="20"/>
          <w:lang w:eastAsia="ar-SA"/>
        </w:rPr>
        <w:t xml:space="preserve">czy </w:t>
      </w:r>
      <w:r w:rsidRPr="00EC3206">
        <w:rPr>
          <w:rFonts w:ascii="Garamond" w:eastAsia="Times New Roman" w:hAnsi="Garamond" w:cs="Tahoma"/>
          <w:i/>
          <w:sz w:val="20"/>
          <w:szCs w:val="20"/>
          <w:lang w:eastAsia="ar-SA"/>
        </w:rPr>
        <w:t>Udzielający zamówienia</w:t>
      </w:r>
      <w:r w:rsidRPr="00EC3206">
        <w:rPr>
          <w:rFonts w:ascii="Garamond" w:eastAsia="Times New Roman" w:hAnsi="Garamond" w:cs="Tahoma"/>
          <w:sz w:val="20"/>
          <w:szCs w:val="20"/>
          <w:lang w:eastAsia="ar-SA"/>
        </w:rPr>
        <w:t xml:space="preserve"> dokona zmiany treści wzoru umowy w zakresie §3 ust.1 pkt 3 poprzez wskazanie tam świadczeń opieki zdrowotnej udzielanych w „oddziale dziennym psychiatrycznym ogólnym” a nie w „oddziale dziennym psychiatrycznym rehabilitacyjnym”? Zmiana ta byłaby zgodna z treścią </w:t>
      </w:r>
      <w:r w:rsidRPr="00EC3206">
        <w:rPr>
          <w:rFonts w:ascii="Garamond" w:eastAsia="Times New Roman" w:hAnsi="Garamond" w:cs="Tahoma"/>
          <w:i/>
          <w:sz w:val="20"/>
          <w:szCs w:val="20"/>
          <w:lang w:eastAsia="ar-SA"/>
        </w:rPr>
        <w:t xml:space="preserve">Zarządzenia Nr 55/2020/DSOZ Prezesa Narodowego Funduszu Zdrowia w sprawie umów o realizację programu pilotażowego w centrach zdrowia psychicznego z dnia 9 kwietnia 2020r. </w:t>
      </w:r>
      <w:r w:rsidRPr="00EC3206">
        <w:rPr>
          <w:rFonts w:ascii="Garamond" w:eastAsia="Times New Roman" w:hAnsi="Garamond" w:cs="Tahoma"/>
          <w:sz w:val="20"/>
          <w:szCs w:val="20"/>
          <w:lang w:eastAsia="ar-SA"/>
        </w:rPr>
        <w:t>w zakresie świadczeń opieki zdrowotnej udzielanych w centrach zdrowia psychicznego.</w:t>
      </w:r>
    </w:p>
    <w:p w14:paraId="2865F8DC" w14:textId="00D00C5F" w:rsidR="00731CD1" w:rsidRPr="00EC3206" w:rsidRDefault="00731CD1" w:rsidP="00731CD1">
      <w:pPr>
        <w:suppressAutoHyphens/>
        <w:spacing w:after="0" w:line="240" w:lineRule="auto"/>
        <w:jc w:val="both"/>
        <w:rPr>
          <w:rFonts w:ascii="Garamond" w:hAnsi="Garamond" w:cs="Times New Roman"/>
          <w:sz w:val="20"/>
          <w:szCs w:val="20"/>
        </w:rPr>
      </w:pPr>
      <w:r w:rsidRPr="00EC3206">
        <w:rPr>
          <w:rFonts w:ascii="Garamond" w:hAnsi="Garamond" w:cs="Times New Roman"/>
          <w:sz w:val="20"/>
          <w:szCs w:val="20"/>
        </w:rPr>
        <w:t>Odpowiedź :</w:t>
      </w:r>
      <w:r w:rsidR="00F449BF" w:rsidRPr="00EC3206">
        <w:rPr>
          <w:rFonts w:ascii="Garamond" w:hAnsi="Garamond" w:cs="Times New Roman"/>
          <w:sz w:val="20"/>
          <w:szCs w:val="20"/>
        </w:rPr>
        <w:t xml:space="preserve"> patrz zmiana załącznika nr 1a. </w:t>
      </w:r>
    </w:p>
    <w:p w14:paraId="48773A14" w14:textId="20FBF97F" w:rsidR="00F449BF" w:rsidRPr="00F449BF" w:rsidRDefault="00F449BF" w:rsidP="00731CD1">
      <w:pPr>
        <w:suppressAutoHyphens/>
        <w:spacing w:after="0" w:line="240" w:lineRule="auto"/>
        <w:jc w:val="both"/>
        <w:rPr>
          <w:rFonts w:ascii="Garamond" w:hAnsi="Garamond" w:cs="Times New Roman"/>
          <w:sz w:val="20"/>
          <w:szCs w:val="20"/>
        </w:rPr>
      </w:pPr>
    </w:p>
    <w:p w14:paraId="1694E2E0" w14:textId="77777777" w:rsidR="00F449BF" w:rsidRPr="00EC3206" w:rsidRDefault="00F449BF" w:rsidP="00731CD1">
      <w:pPr>
        <w:suppressAutoHyphens/>
        <w:spacing w:after="0" w:line="240" w:lineRule="auto"/>
        <w:jc w:val="both"/>
        <w:rPr>
          <w:rFonts w:ascii="Garamond" w:hAnsi="Garamond" w:cs="Times New Roman"/>
          <w:sz w:val="20"/>
          <w:szCs w:val="20"/>
        </w:rPr>
      </w:pPr>
    </w:p>
    <w:p w14:paraId="260B4604" w14:textId="29B29CB1" w:rsidR="00406E91" w:rsidRPr="00EC3206" w:rsidRDefault="00406E91" w:rsidP="00406E91">
      <w:pPr>
        <w:pStyle w:val="NormalnyWeb"/>
        <w:spacing w:before="0" w:beforeAutospacing="0" w:after="0"/>
        <w:jc w:val="both"/>
        <w:rPr>
          <w:rFonts w:ascii="Garamond" w:hAnsi="Garamond"/>
          <w:b/>
          <w:bCs/>
          <w:color w:val="C00000"/>
          <w:sz w:val="20"/>
          <w:szCs w:val="20"/>
        </w:rPr>
      </w:pPr>
      <w:r w:rsidRPr="00EC3206">
        <w:rPr>
          <w:rFonts w:ascii="Garamond" w:hAnsi="Garamond"/>
          <w:b/>
          <w:bCs/>
          <w:color w:val="C00000"/>
          <w:sz w:val="20"/>
          <w:szCs w:val="20"/>
        </w:rPr>
        <w:t>Załącznikiem do niniejszych odpowiedzi jest zmodyfikowane SWKO</w:t>
      </w:r>
      <w:r w:rsidR="00EC3206">
        <w:rPr>
          <w:rFonts w:ascii="Garamond" w:hAnsi="Garamond"/>
          <w:b/>
          <w:bCs/>
          <w:color w:val="C00000"/>
          <w:sz w:val="20"/>
          <w:szCs w:val="20"/>
        </w:rPr>
        <w:t xml:space="preserve"> II</w:t>
      </w:r>
      <w:r w:rsidRPr="00EC3206">
        <w:rPr>
          <w:rFonts w:ascii="Garamond" w:hAnsi="Garamond"/>
          <w:b/>
          <w:bCs/>
          <w:color w:val="C00000"/>
          <w:sz w:val="20"/>
          <w:szCs w:val="20"/>
        </w:rPr>
        <w:t xml:space="preserve"> (w tym załącznik nr 1a).</w:t>
      </w:r>
    </w:p>
    <w:p w14:paraId="5FEFBB65" w14:textId="0AF50888" w:rsidR="00F449BF" w:rsidRPr="00EC3206" w:rsidRDefault="00F449BF" w:rsidP="00406E91">
      <w:pPr>
        <w:pStyle w:val="NormalnyWeb"/>
        <w:spacing w:before="0" w:beforeAutospacing="0" w:after="0"/>
        <w:jc w:val="both"/>
        <w:rPr>
          <w:rFonts w:ascii="Garamond" w:hAnsi="Garamond"/>
          <w:b/>
          <w:bCs/>
          <w:color w:val="C00000"/>
          <w:sz w:val="20"/>
          <w:szCs w:val="20"/>
        </w:rPr>
      </w:pPr>
    </w:p>
    <w:p w14:paraId="58EEF657" w14:textId="77777777" w:rsidR="00F449BF" w:rsidRPr="00EC3206" w:rsidRDefault="00F449BF" w:rsidP="00F449BF">
      <w:pPr>
        <w:suppressAutoHyphens/>
        <w:spacing w:after="0" w:line="240" w:lineRule="auto"/>
        <w:jc w:val="both"/>
        <w:rPr>
          <w:rFonts w:ascii="Garamond" w:eastAsia="Times New Roman" w:hAnsi="Garamond" w:cs="Times New Roman"/>
          <w:b/>
          <w:bCs/>
          <w:color w:val="C00000"/>
          <w:sz w:val="20"/>
          <w:szCs w:val="20"/>
          <w:lang w:eastAsia="ar-SA"/>
        </w:rPr>
      </w:pPr>
      <w:r w:rsidRPr="00EC3206">
        <w:rPr>
          <w:rFonts w:ascii="Garamond" w:hAnsi="Garamond" w:cs="Times New Roman"/>
          <w:b/>
          <w:bCs/>
          <w:color w:val="C00000"/>
          <w:sz w:val="20"/>
          <w:szCs w:val="20"/>
        </w:rPr>
        <w:t>Równocześnie udzielający zamówienie przypomina, że zmienił termin składania i otwarcia ofert na dzień 28.12.2022 roku (składanie ofert do 11:00, otwarcie ofert o 11:30)</w:t>
      </w:r>
    </w:p>
    <w:p w14:paraId="75550007" w14:textId="77777777" w:rsidR="00F449BF" w:rsidRPr="00F449BF" w:rsidRDefault="00F449BF" w:rsidP="00406E91">
      <w:pPr>
        <w:pStyle w:val="NormalnyWeb"/>
        <w:spacing w:before="0" w:beforeAutospacing="0" w:after="0"/>
        <w:jc w:val="both"/>
        <w:rPr>
          <w:rFonts w:ascii="Garamond" w:hAnsi="Garamond"/>
          <w:b/>
          <w:bCs/>
          <w:color w:val="C00000"/>
          <w:sz w:val="20"/>
          <w:szCs w:val="20"/>
        </w:rPr>
      </w:pPr>
    </w:p>
    <w:p w14:paraId="0131798F" w14:textId="35C844D1" w:rsidR="00406E91" w:rsidRPr="00F449BF" w:rsidRDefault="00406E91" w:rsidP="00406E91">
      <w:pPr>
        <w:pStyle w:val="NormalnyWeb"/>
        <w:spacing w:before="0" w:beforeAutospacing="0" w:after="0"/>
        <w:jc w:val="both"/>
        <w:rPr>
          <w:rFonts w:ascii="Garamond" w:hAnsi="Garamond"/>
          <w:sz w:val="20"/>
          <w:szCs w:val="20"/>
        </w:rPr>
      </w:pPr>
    </w:p>
    <w:p w14:paraId="5F04C863" w14:textId="55885C39" w:rsidR="00F449BF" w:rsidRPr="00F449BF" w:rsidRDefault="00F449BF" w:rsidP="00406E91">
      <w:pPr>
        <w:pStyle w:val="NormalnyWeb"/>
        <w:spacing w:before="0" w:beforeAutospacing="0" w:after="0"/>
        <w:jc w:val="both"/>
        <w:rPr>
          <w:rFonts w:ascii="Garamond" w:hAnsi="Garamond"/>
          <w:sz w:val="20"/>
          <w:szCs w:val="20"/>
        </w:rPr>
      </w:pPr>
    </w:p>
    <w:p w14:paraId="6B46E3E0" w14:textId="77777777" w:rsidR="00F449BF" w:rsidRPr="00F449BF" w:rsidRDefault="00F449BF" w:rsidP="00406E91">
      <w:pPr>
        <w:pStyle w:val="NormalnyWeb"/>
        <w:spacing w:before="0" w:beforeAutospacing="0" w:after="0"/>
        <w:jc w:val="both"/>
        <w:rPr>
          <w:rFonts w:ascii="Garamond" w:hAnsi="Garamond"/>
          <w:sz w:val="20"/>
          <w:szCs w:val="20"/>
        </w:rPr>
      </w:pPr>
    </w:p>
    <w:p w14:paraId="4CEB0EA0" w14:textId="77777777" w:rsidR="00F02FBF" w:rsidRPr="00F449BF" w:rsidRDefault="00F02FBF" w:rsidP="00406E91">
      <w:pPr>
        <w:pStyle w:val="NormalnyWeb"/>
        <w:spacing w:before="0" w:beforeAutospacing="0" w:after="0"/>
        <w:jc w:val="both"/>
        <w:rPr>
          <w:rFonts w:ascii="Garamond" w:hAnsi="Garamond"/>
          <w:sz w:val="20"/>
          <w:szCs w:val="20"/>
        </w:rPr>
      </w:pPr>
    </w:p>
    <w:p w14:paraId="25D1D404" w14:textId="77777777" w:rsidR="00406E91" w:rsidRPr="00F449BF" w:rsidRDefault="00406E91" w:rsidP="00406E91">
      <w:pPr>
        <w:pStyle w:val="NormalnyWeb"/>
        <w:spacing w:before="0" w:beforeAutospacing="0" w:after="0"/>
        <w:jc w:val="both"/>
        <w:rPr>
          <w:rFonts w:ascii="Garamond" w:hAnsi="Garamond" w:cs="Garamond"/>
          <w:sz w:val="20"/>
          <w:szCs w:val="20"/>
        </w:rPr>
      </w:pPr>
    </w:p>
    <w:p w14:paraId="7BD3E07A" w14:textId="77777777" w:rsidR="00406E91" w:rsidRPr="00F449BF" w:rsidRDefault="00406E91" w:rsidP="00406E91">
      <w:pPr>
        <w:pStyle w:val="western"/>
        <w:spacing w:before="0" w:beforeAutospacing="0" w:after="0" w:afterAutospacing="0"/>
        <w:jc w:val="right"/>
        <w:rPr>
          <w:rStyle w:val="Pogrubienie"/>
          <w:rFonts w:ascii="Garamond" w:hAnsi="Garamond"/>
          <w:b w:val="0"/>
          <w:bCs w:val="0"/>
          <w:sz w:val="20"/>
          <w:szCs w:val="20"/>
        </w:rPr>
      </w:pPr>
      <w:r w:rsidRPr="00F449BF">
        <w:rPr>
          <w:rStyle w:val="Pogrubienie"/>
          <w:rFonts w:ascii="Garamond" w:hAnsi="Garamond"/>
          <w:b w:val="0"/>
          <w:bCs w:val="0"/>
          <w:sz w:val="20"/>
          <w:szCs w:val="20"/>
        </w:rPr>
        <w:t>Z poważaniem,</w:t>
      </w:r>
    </w:p>
    <w:p w14:paraId="0A579BF0" w14:textId="77777777"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5E060427" w14:textId="77777777"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040BAF97" w14:textId="367A06C5"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026294C1" w14:textId="1AF153C8"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3727E4D1" w14:textId="77777777"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4F5BE409" w14:textId="6F2D642D"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3B68F27B" w14:textId="442B3452"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48830D3F" w14:textId="66A01375"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26176D16" w14:textId="709CEE9B"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4F7AB262" w14:textId="77777777" w:rsidR="00F02FBF" w:rsidRPr="00F449BF" w:rsidRDefault="00F02FBF" w:rsidP="00406E91">
      <w:pPr>
        <w:pStyle w:val="western"/>
        <w:spacing w:before="0" w:beforeAutospacing="0" w:after="0" w:afterAutospacing="0"/>
        <w:rPr>
          <w:rStyle w:val="Pogrubienie"/>
          <w:rFonts w:ascii="Garamond" w:hAnsi="Garamond"/>
          <w:b w:val="0"/>
          <w:bCs w:val="0"/>
          <w:sz w:val="20"/>
          <w:szCs w:val="20"/>
        </w:rPr>
      </w:pPr>
    </w:p>
    <w:p w14:paraId="591E68D0" w14:textId="0A9661D2"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46336B2A" w14:textId="3DA2F4BD"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2F93BF44" w14:textId="521D6DEA"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4E0E9E85" w14:textId="21E43F77"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4C638854" w14:textId="2171DF07"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2885C139" w14:textId="2E526B98"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2AF66F6D" w14:textId="4B1D6DD5"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430B57ED" w14:textId="2538E6E2"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12FE2008" w14:textId="3A1F81AA"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65BE176B" w14:textId="48955AB5"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24C5AEBE" w14:textId="4ECD7275"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3AACDEA0" w14:textId="14E57E17"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4322E34A" w14:textId="2C766ACC"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55EBD093" w14:textId="52AD87A5"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6639A286" w14:textId="4C1CE9DD"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0C448E71" w14:textId="3D193FA5"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0CAB786F" w14:textId="2937E57C"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606B917F" w14:textId="19B9B1F8"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03ED421A" w14:textId="400D8C1A"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62C4A52C" w14:textId="2D01801F"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2D9CF7C2" w14:textId="79D9A6CA"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2DE08101" w14:textId="18C1D351"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5ED476A2" w14:textId="17D80523"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5549D2DA" w14:textId="0C2AC572" w:rsidR="00F449BF" w:rsidRPr="00F449BF" w:rsidRDefault="00F449BF" w:rsidP="00406E91">
      <w:pPr>
        <w:pStyle w:val="western"/>
        <w:spacing w:before="0" w:beforeAutospacing="0" w:after="0" w:afterAutospacing="0"/>
        <w:rPr>
          <w:rStyle w:val="Pogrubienie"/>
          <w:rFonts w:ascii="Garamond" w:hAnsi="Garamond"/>
          <w:b w:val="0"/>
          <w:bCs w:val="0"/>
          <w:sz w:val="20"/>
          <w:szCs w:val="20"/>
        </w:rPr>
      </w:pPr>
    </w:p>
    <w:p w14:paraId="0890A24C" w14:textId="77777777"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p>
    <w:p w14:paraId="7C8DDA78" w14:textId="77777777"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r w:rsidRPr="00F449BF">
        <w:rPr>
          <w:rStyle w:val="Pogrubienie"/>
          <w:rFonts w:ascii="Garamond" w:hAnsi="Garamond"/>
          <w:b w:val="0"/>
          <w:bCs w:val="0"/>
          <w:sz w:val="20"/>
          <w:szCs w:val="20"/>
        </w:rPr>
        <w:t>Wykonano w 1 egz.</w:t>
      </w:r>
    </w:p>
    <w:p w14:paraId="69031C8F" w14:textId="77777777" w:rsidR="00406E91" w:rsidRPr="00F449BF" w:rsidRDefault="00406E91" w:rsidP="00406E91">
      <w:pPr>
        <w:pStyle w:val="western"/>
        <w:spacing w:before="0" w:beforeAutospacing="0" w:after="0" w:afterAutospacing="0"/>
        <w:rPr>
          <w:rStyle w:val="Pogrubienie"/>
          <w:rFonts w:ascii="Garamond" w:hAnsi="Garamond"/>
          <w:b w:val="0"/>
          <w:bCs w:val="0"/>
          <w:sz w:val="20"/>
          <w:szCs w:val="20"/>
        </w:rPr>
      </w:pPr>
      <w:r w:rsidRPr="00F449BF">
        <w:rPr>
          <w:rStyle w:val="Pogrubienie"/>
          <w:rFonts w:ascii="Garamond" w:hAnsi="Garamond"/>
          <w:b w:val="0"/>
          <w:bCs w:val="0"/>
          <w:sz w:val="20"/>
          <w:szCs w:val="20"/>
        </w:rPr>
        <w:t>Tomasz Cisło</w:t>
      </w:r>
    </w:p>
    <w:p w14:paraId="7B69BFFC" w14:textId="23FCBA1A" w:rsidR="00406E91" w:rsidRPr="00F449BF" w:rsidRDefault="00406E91" w:rsidP="00406E91">
      <w:pPr>
        <w:pStyle w:val="western"/>
        <w:spacing w:before="0" w:beforeAutospacing="0" w:after="0" w:afterAutospacing="0"/>
        <w:rPr>
          <w:rFonts w:ascii="Garamond" w:hAnsi="Garamond"/>
          <w:sz w:val="20"/>
          <w:szCs w:val="20"/>
        </w:rPr>
      </w:pPr>
      <w:r w:rsidRPr="00F449BF">
        <w:rPr>
          <w:rStyle w:val="Pogrubienie"/>
          <w:rFonts w:ascii="Garamond" w:hAnsi="Garamond"/>
          <w:b w:val="0"/>
          <w:bCs w:val="0"/>
          <w:sz w:val="20"/>
          <w:szCs w:val="20"/>
        </w:rPr>
        <w:t>12 630 80 59</w:t>
      </w:r>
    </w:p>
    <w:sectPr w:rsidR="00406E91" w:rsidRPr="00F449BF" w:rsidSect="00406E91">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F68"/>
    <w:multiLevelType w:val="hybridMultilevel"/>
    <w:tmpl w:val="D2E0726C"/>
    <w:lvl w:ilvl="0" w:tplc="DB7CB76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0B0383"/>
    <w:multiLevelType w:val="hybridMultilevel"/>
    <w:tmpl w:val="C10C6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60124960">
    <w:abstractNumId w:val="0"/>
  </w:num>
  <w:num w:numId="2" w16cid:durableId="151849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1"/>
    <w:rsid w:val="00075C61"/>
    <w:rsid w:val="000B0497"/>
    <w:rsid w:val="00213639"/>
    <w:rsid w:val="00406E91"/>
    <w:rsid w:val="00731CD1"/>
    <w:rsid w:val="007F42E9"/>
    <w:rsid w:val="00A72FC8"/>
    <w:rsid w:val="00AE7BB5"/>
    <w:rsid w:val="00B0572A"/>
    <w:rsid w:val="00EC3206"/>
    <w:rsid w:val="00F02FBF"/>
    <w:rsid w:val="00F44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FED7"/>
  <w15:chartTrackingRefBased/>
  <w15:docId w15:val="{7118D25F-F72C-4F6D-B70A-95002196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06E91"/>
    <w:pPr>
      <w:spacing w:before="100" w:beforeAutospacing="1" w:after="119" w:line="240" w:lineRule="auto"/>
    </w:pPr>
    <w:rPr>
      <w:rFonts w:ascii="Times New Roman" w:eastAsia="SimSun" w:hAnsi="Times New Roman" w:cs="Times New Roman"/>
      <w:sz w:val="24"/>
      <w:szCs w:val="24"/>
      <w:lang w:eastAsia="zh-CN"/>
    </w:rPr>
  </w:style>
  <w:style w:type="paragraph" w:customStyle="1" w:styleId="Standard">
    <w:name w:val="Standard"/>
    <w:rsid w:val="00406E9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406E91"/>
    <w:pPr>
      <w:jc w:val="center"/>
    </w:pPr>
    <w:rPr>
      <w:sz w:val="28"/>
      <w:szCs w:val="20"/>
    </w:rPr>
  </w:style>
  <w:style w:type="paragraph" w:customStyle="1" w:styleId="western">
    <w:name w:val="western"/>
    <w:basedOn w:val="Normalny"/>
    <w:rsid w:val="00406E91"/>
    <w:pPr>
      <w:spacing w:before="100" w:beforeAutospacing="1" w:after="100" w:afterAutospacing="1" w:line="240" w:lineRule="auto"/>
      <w:jc w:val="both"/>
    </w:pPr>
    <w:rPr>
      <w:rFonts w:ascii="Courier New" w:eastAsia="SimSun" w:hAnsi="Courier New" w:cs="Courier New"/>
      <w:sz w:val="24"/>
      <w:szCs w:val="24"/>
      <w:lang w:eastAsia="zh-CN"/>
    </w:rPr>
  </w:style>
  <w:style w:type="character" w:styleId="Pogrubienie">
    <w:name w:val="Strong"/>
    <w:qFormat/>
    <w:rsid w:val="00406E91"/>
    <w:rPr>
      <w:b/>
      <w:bCs/>
    </w:rPr>
  </w:style>
  <w:style w:type="paragraph" w:styleId="Akapitzlist">
    <w:name w:val="List Paragraph"/>
    <w:basedOn w:val="Normalny"/>
    <w:uiPriority w:val="34"/>
    <w:qFormat/>
    <w:rsid w:val="000B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2334</Words>
  <Characters>14005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5wszk06</dc:creator>
  <cp:keywords/>
  <dc:description/>
  <cp:lastModifiedBy>5wszk06</cp:lastModifiedBy>
  <cp:revision>4</cp:revision>
  <dcterms:created xsi:type="dcterms:W3CDTF">2022-12-19T14:30:00Z</dcterms:created>
  <dcterms:modified xsi:type="dcterms:W3CDTF">2022-12-21T11:53:00Z</dcterms:modified>
</cp:coreProperties>
</file>