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3E2EB24E" w:rsidR="0058759D" w:rsidRPr="00375F1C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</w:t>
      </w:r>
      <w:r w:rsidRPr="00375F1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</w:t>
      </w:r>
      <w:r w:rsidRPr="00375F1C">
        <w:rPr>
          <w:rFonts w:ascii="Garamond" w:eastAsia="Times New Roman" w:hAnsi="Garamond" w:cs="Times New Roman"/>
          <w:lang w:eastAsia="pl-PL"/>
        </w:rPr>
        <w:t xml:space="preserve">               </w:t>
      </w:r>
      <w:r w:rsidRPr="00375F1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  Kraków, dnia </w:t>
      </w:r>
      <w:r w:rsidR="00375F1C" w:rsidRPr="00375F1C">
        <w:rPr>
          <w:rFonts w:ascii="Garamond" w:eastAsia="Times New Roman" w:hAnsi="Garamond" w:cs="Times New Roman"/>
          <w:sz w:val="20"/>
          <w:szCs w:val="20"/>
          <w:lang w:eastAsia="pl-PL"/>
        </w:rPr>
        <w:t>27.01.2023</w:t>
      </w:r>
      <w:r w:rsidR="001E47D7" w:rsidRPr="00375F1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375F1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roku                                                                                         </w:t>
      </w:r>
      <w:r w:rsidRPr="00375F1C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 </w:t>
      </w:r>
      <w:r w:rsidRPr="00375F1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375F1C">
        <w:rPr>
          <w:rFonts w:ascii="Garamond" w:eastAsia="Times New Roman" w:hAnsi="Garamond" w:cs="Times New Roman"/>
          <w:b/>
          <w:sz w:val="20"/>
          <w:szCs w:val="20"/>
          <w:lang w:eastAsia="pl-PL"/>
        </w:rPr>
        <w:t>DO WSZYSTKICH, KOGO TO DOTYCZY</w:t>
      </w:r>
      <w:r w:rsidRPr="00375F1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</w:t>
      </w:r>
    </w:p>
    <w:p w14:paraId="174CD6B5" w14:textId="50EA9475" w:rsidR="0058759D" w:rsidRPr="00375F1C" w:rsidRDefault="0058759D" w:rsidP="00375F1C">
      <w:pPr>
        <w:spacing w:after="0" w:line="276" w:lineRule="auto"/>
        <w:jc w:val="right"/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</w:pPr>
      <w:r w:rsidRPr="00375F1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                                                                      </w:t>
      </w:r>
      <w:r w:rsidRPr="00375F1C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ODPOWIED</w:t>
      </w:r>
      <w:r w:rsidR="0050132E" w:rsidRPr="00375F1C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ZI</w:t>
      </w:r>
      <w:r w:rsidRPr="00375F1C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 NA  PYTANIA</w:t>
      </w:r>
      <w:r w:rsidR="0050132E" w:rsidRPr="00375F1C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</w:t>
      </w:r>
    </w:p>
    <w:p w14:paraId="717CDC54" w14:textId="77777777" w:rsidR="004C2D8D" w:rsidRPr="00375F1C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</w:pPr>
    </w:p>
    <w:p w14:paraId="79D593ED" w14:textId="00202556" w:rsidR="0058759D" w:rsidRPr="00375F1C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375F1C">
        <w:rPr>
          <w:rFonts w:ascii="Garamond" w:eastAsia="Times New Roman" w:hAnsi="Garamond" w:cs="Times New Roman"/>
          <w:i/>
          <w:sz w:val="20"/>
          <w:szCs w:val="20"/>
          <w:lang w:eastAsia="pl-PL"/>
        </w:rPr>
        <w:t>dot. sprawy:</w:t>
      </w:r>
      <w:r w:rsidRPr="00375F1C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</w:t>
      </w:r>
      <w:r w:rsidR="00375F1C" w:rsidRPr="00375F1C">
        <w:rPr>
          <w:rFonts w:ascii="Garamond" w:eastAsia="Times New Roman" w:hAnsi="Garamond" w:cs="Times New Roman"/>
          <w:b/>
          <w:sz w:val="20"/>
          <w:szCs w:val="20"/>
          <w:lang w:eastAsia="pl-PL"/>
        </w:rPr>
        <w:t>14</w:t>
      </w:r>
      <w:r w:rsidRPr="00375F1C">
        <w:rPr>
          <w:rFonts w:ascii="Garamond" w:eastAsia="Times New Roman" w:hAnsi="Garamond" w:cs="Times New Roman"/>
          <w:b/>
          <w:sz w:val="20"/>
          <w:szCs w:val="20"/>
          <w:lang w:eastAsia="pl-PL"/>
        </w:rPr>
        <w:t>/ZP-podprogowe/5WSzKzP/202</w:t>
      </w:r>
      <w:r w:rsidR="00375F1C" w:rsidRPr="00375F1C">
        <w:rPr>
          <w:rFonts w:ascii="Garamond" w:eastAsia="Times New Roman" w:hAnsi="Garamond" w:cs="Times New Roman"/>
          <w:b/>
          <w:sz w:val="20"/>
          <w:szCs w:val="20"/>
          <w:lang w:eastAsia="pl-PL"/>
        </w:rPr>
        <w:t>3</w:t>
      </w:r>
    </w:p>
    <w:p w14:paraId="1198D174" w14:textId="77777777" w:rsidR="0058759D" w:rsidRPr="00375F1C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2EA8076A" w14:textId="77777777" w:rsidR="0058759D" w:rsidRPr="00375F1C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375F1C">
        <w:rPr>
          <w:rFonts w:ascii="Garamond" w:eastAsia="Times New Roman" w:hAnsi="Garamond" w:cs="Times New Roman"/>
          <w:sz w:val="20"/>
          <w:szCs w:val="20"/>
          <w:lang w:eastAsia="pl-PL"/>
        </w:rPr>
        <w:t>Szanowni Państwo,</w:t>
      </w:r>
    </w:p>
    <w:p w14:paraId="7F3130CA" w14:textId="77777777" w:rsidR="0058759D" w:rsidRPr="00375F1C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1D29B9EF" w14:textId="3AF991DE" w:rsidR="0058759D" w:rsidRPr="00375F1C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375F1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375F1C">
        <w:rPr>
          <w:rFonts w:ascii="Garamond" w:eastAsia="Times New Roman" w:hAnsi="Garamond" w:cs="Times New Roman"/>
          <w:sz w:val="20"/>
          <w:szCs w:val="20"/>
          <w:lang w:eastAsia="pl-PL"/>
        </w:rPr>
        <w:t>Pzp</w:t>
      </w:r>
      <w:proofErr w:type="spellEnd"/>
      <w:r w:rsidRPr="00375F1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z dnia 11 września 2019 na:</w:t>
      </w:r>
      <w:r w:rsidRPr="00375F1C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</w:t>
      </w:r>
      <w:r w:rsidR="00121037" w:rsidRPr="00375F1C">
        <w:rPr>
          <w:rFonts w:ascii="Garamond" w:hAnsi="Garamond"/>
          <w:b/>
          <w:bCs/>
          <w:sz w:val="20"/>
          <w:szCs w:val="20"/>
        </w:rPr>
        <w:t xml:space="preserve">Dostawy </w:t>
      </w:r>
      <w:r w:rsidR="00375F1C" w:rsidRPr="00375F1C">
        <w:rPr>
          <w:rFonts w:ascii="Garamond" w:hAnsi="Garamond"/>
          <w:b/>
          <w:bCs/>
          <w:sz w:val="20"/>
          <w:szCs w:val="20"/>
        </w:rPr>
        <w:t>odczynników laboratoryjnych</w:t>
      </w:r>
      <w:r w:rsidR="0050132E" w:rsidRPr="00375F1C">
        <w:rPr>
          <w:rFonts w:ascii="Garamond" w:hAnsi="Garamond"/>
          <w:b/>
          <w:bCs/>
          <w:sz w:val="20"/>
          <w:szCs w:val="20"/>
        </w:rPr>
        <w:t>,</w:t>
      </w:r>
      <w:r w:rsidR="001E47D7" w:rsidRPr="00375F1C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</w:t>
      </w:r>
      <w:r w:rsidRPr="00375F1C">
        <w:rPr>
          <w:rFonts w:ascii="Garamond" w:eastAsia="Times New Roman" w:hAnsi="Garamond" w:cs="Times New Roman"/>
          <w:sz w:val="20"/>
          <w:szCs w:val="20"/>
          <w:lang w:eastAsia="pl-PL"/>
        </w:rPr>
        <w:t>wpłynęł</w:t>
      </w:r>
      <w:r w:rsidR="00121037" w:rsidRPr="00375F1C">
        <w:rPr>
          <w:rFonts w:ascii="Garamond" w:eastAsia="Times New Roman" w:hAnsi="Garamond" w:cs="Times New Roman"/>
          <w:sz w:val="20"/>
          <w:szCs w:val="20"/>
          <w:lang w:eastAsia="pl-PL"/>
        </w:rPr>
        <w:t>y</w:t>
      </w:r>
      <w:r w:rsidRPr="00375F1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pytani</w:t>
      </w:r>
      <w:r w:rsidR="00121037" w:rsidRPr="00375F1C">
        <w:rPr>
          <w:rFonts w:ascii="Garamond" w:eastAsia="Times New Roman" w:hAnsi="Garamond" w:cs="Times New Roman"/>
          <w:sz w:val="20"/>
          <w:szCs w:val="20"/>
          <w:lang w:eastAsia="pl-PL"/>
        </w:rPr>
        <w:t>a</w:t>
      </w:r>
      <w:r w:rsidRPr="00375F1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. Treść </w:t>
      </w:r>
      <w:r w:rsidR="00121037" w:rsidRPr="00375F1C">
        <w:rPr>
          <w:rFonts w:ascii="Garamond" w:eastAsia="Times New Roman" w:hAnsi="Garamond" w:cs="Times New Roman"/>
          <w:sz w:val="20"/>
          <w:szCs w:val="20"/>
          <w:lang w:eastAsia="pl-PL"/>
        </w:rPr>
        <w:t>pytań</w:t>
      </w:r>
      <w:r w:rsidRPr="00375F1C">
        <w:rPr>
          <w:rFonts w:ascii="Garamond" w:eastAsia="Times New Roman" w:hAnsi="Garamond" w:cs="Times New Roman"/>
          <w:sz w:val="20"/>
          <w:szCs w:val="20"/>
          <w:lang w:eastAsia="pl-PL"/>
        </w:rPr>
        <w:t>, wraz z odpowiedzi</w:t>
      </w:r>
      <w:r w:rsidR="00121037" w:rsidRPr="00375F1C">
        <w:rPr>
          <w:rFonts w:ascii="Garamond" w:eastAsia="Times New Roman" w:hAnsi="Garamond" w:cs="Times New Roman"/>
          <w:sz w:val="20"/>
          <w:szCs w:val="20"/>
          <w:lang w:eastAsia="pl-PL"/>
        </w:rPr>
        <w:t>ami</w:t>
      </w:r>
      <w:r w:rsidRPr="00375F1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na nie przedstawiam poniżej:</w:t>
      </w:r>
    </w:p>
    <w:p w14:paraId="413D49A9" w14:textId="77777777" w:rsidR="004C2D8D" w:rsidRPr="00375F1C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44946CF2" w14:textId="77777777" w:rsidR="00375F1C" w:rsidRPr="00375F1C" w:rsidRDefault="00121037" w:rsidP="00375F1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375F1C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Pytanie 1 </w:t>
      </w:r>
    </w:p>
    <w:p w14:paraId="402D7F5B" w14:textId="3F233426" w:rsidR="00375F1C" w:rsidRPr="00375F1C" w:rsidRDefault="00375F1C" w:rsidP="00375F1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375F1C">
        <w:rPr>
          <w:rFonts w:ascii="Garamond" w:eastAsia="Times New Roman" w:hAnsi="Garamond" w:cs="Calibri Light"/>
          <w:color w:val="000000"/>
          <w:sz w:val="20"/>
          <w:szCs w:val="20"/>
          <w:shd w:val="clear" w:color="auto" w:fill="FFFFFF"/>
          <w:lang w:eastAsia="pl-PL"/>
        </w:rPr>
        <w:t>Czy Zamawiający wyrazi zgodę na wprowadzenie poniższego zapisu do umowy, ze względu na obowiązujące przepisy prawa, gdyż</w:t>
      </w:r>
      <w:r w:rsidRPr="00375F1C">
        <w:rPr>
          <w:rFonts w:ascii="Garamond" w:eastAsia="Times New Roman" w:hAnsi="Garamond" w:cs="Calibri Light"/>
          <w:i/>
          <w:iCs/>
          <w:color w:val="000000"/>
          <w:sz w:val="20"/>
          <w:szCs w:val="20"/>
          <w:shd w:val="clear" w:color="auto" w:fill="FFFFFF"/>
          <w:lang w:eastAsia="pl-PL"/>
        </w:rPr>
        <w:t>, brak klauzuli waloryzacyjnej w projekcie umowy stanowi naruszenie przepisów PZP</w:t>
      </w:r>
      <w:r w:rsidRPr="00375F1C">
        <w:rPr>
          <w:rFonts w:ascii="Garamond" w:eastAsia="Times New Roman" w:hAnsi="Garamond" w:cs="Calibri Light"/>
          <w:color w:val="000000"/>
          <w:sz w:val="20"/>
          <w:szCs w:val="20"/>
          <w:shd w:val="clear" w:color="auto" w:fill="FFFFFF"/>
          <w:lang w:eastAsia="pl-PL"/>
        </w:rPr>
        <w:t> </w:t>
      </w:r>
    </w:p>
    <w:p w14:paraId="6A3862F9" w14:textId="26D8D9AC" w:rsidR="00375F1C" w:rsidRPr="00375F1C" w:rsidRDefault="00375F1C" w:rsidP="00375F1C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375F1C">
        <w:rPr>
          <w:rFonts w:ascii="Garamond" w:eastAsia="Times New Roman" w:hAnsi="Garamond" w:cs="Calibri Light"/>
          <w:color w:val="000000"/>
          <w:sz w:val="20"/>
          <w:szCs w:val="20"/>
          <w:shd w:val="clear" w:color="auto" w:fill="FFFFFF"/>
          <w:lang w:eastAsia="pl-PL"/>
        </w:rPr>
        <w:t xml:space="preserve">Strony mając na uwadze treść art. 439 </w:t>
      </w:r>
      <w:proofErr w:type="spellStart"/>
      <w:r w:rsidRPr="00375F1C">
        <w:rPr>
          <w:rFonts w:ascii="Garamond" w:eastAsia="Times New Roman" w:hAnsi="Garamond" w:cs="Calibri Light"/>
          <w:color w:val="000000"/>
          <w:sz w:val="20"/>
          <w:szCs w:val="20"/>
          <w:shd w:val="clear" w:color="auto" w:fill="FFFFFF"/>
          <w:lang w:eastAsia="pl-PL"/>
        </w:rPr>
        <w:t>Pzp</w:t>
      </w:r>
      <w:proofErr w:type="spellEnd"/>
      <w:r w:rsidRPr="00375F1C">
        <w:rPr>
          <w:rFonts w:ascii="Garamond" w:eastAsia="Times New Roman" w:hAnsi="Garamond" w:cs="Calibri Light"/>
          <w:color w:val="000000"/>
          <w:sz w:val="20"/>
          <w:szCs w:val="20"/>
          <w:shd w:val="clear" w:color="auto" w:fill="FFFFFF"/>
          <w:lang w:eastAsia="pl-PL"/>
        </w:rPr>
        <w:t xml:space="preserve"> oraz ustawy kodeks cywilny przewidują zmianę wysokości wynagrodzenia Wykonawcy w przypadku zmiany kosztów realizacji przedmiotu umowy przez Wykonawcę, z użyciem wskaźnika ogłoszonego przez Prezesa Głównego Urzędu Statystycznego tj. wskaźnika cen towarów i usług konsumpcyjnych (potocznie: inflacja) albo jeżeli ten wskaźnik nie będzie ogłaszany przez Prezes Głównego Urzędu Statystycznego to za pomocą wskaźnika podobnego, który przy obliczaniu wskaźnika cen towarów i usług konsumpcyjnych stosuje Klasyfikację Spożycia Indywidualnego według Celu, zaadaptowaną na potrzeby Zharmonizowanych Wskaźników Cen Konsumpcyjnych (COICOP/HICP). Niezależnie od powyższego, Wykonawca ma prawo do zmiany wynagrodzenia w oparciu o średnioroczny wskaźnik cen konsumpcyjnych nośników energii publikowany przez Prezesa Głównego Urzędu Statystycznego na dzień 31 stycznia, a także w oparciu o wskaźnik zmiany ceny paliwa do prywatnych środków transportu, publikowany w ogłaszanym przez Prezesa Głównego Urzędu Statystycznego rocznym wskaźniku cen towarów i usług konsumpcyjnych.  Zmiana wysokości wynagrodzenia Wykonawcy może być dokonana w oparciu o powyższe wskaźniki lub podobne (w górę/w dół) po roku obowiązywania umowy, na podstawie wskaźnika opublikowanego za ubiegły rok (na zasadach rok do roku).  </w:t>
      </w:r>
    </w:p>
    <w:p w14:paraId="15E409FD" w14:textId="69FEBA47" w:rsidR="00375F1C" w:rsidRPr="00375F1C" w:rsidRDefault="00375F1C" w:rsidP="00375F1C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375F1C">
        <w:rPr>
          <w:rFonts w:ascii="Garamond" w:eastAsia="Times New Roman" w:hAnsi="Garamond" w:cs="Calibri Light"/>
          <w:color w:val="000000"/>
          <w:sz w:val="20"/>
          <w:szCs w:val="20"/>
          <w:shd w:val="clear" w:color="auto" w:fill="FFFFFF"/>
          <w:lang w:eastAsia="pl-PL"/>
        </w:rPr>
        <w:t xml:space="preserve">Wykonawca zgłasza do Zamawiającego wniosek o waloryzację wynagrodzenia umownego na warunkach powyższych, podając wartość wskaźników ogłoszonych przez Prezesa Głównego Urzędu Statystycznego, zakres i wartość zmiany wynagrodzenia Wykonawcy, mając na uwadze treść art. 439 ust. 4 ustawy </w:t>
      </w:r>
      <w:proofErr w:type="spellStart"/>
      <w:r w:rsidRPr="00375F1C">
        <w:rPr>
          <w:rFonts w:ascii="Garamond" w:eastAsia="Times New Roman" w:hAnsi="Garamond" w:cs="Calibri Light"/>
          <w:color w:val="000000"/>
          <w:sz w:val="20"/>
          <w:szCs w:val="20"/>
          <w:shd w:val="clear" w:color="auto" w:fill="FFFFFF"/>
          <w:lang w:eastAsia="pl-PL"/>
        </w:rPr>
        <w:t>Pzp</w:t>
      </w:r>
      <w:proofErr w:type="spellEnd"/>
      <w:r w:rsidRPr="00375F1C">
        <w:rPr>
          <w:rFonts w:ascii="Garamond" w:eastAsia="Times New Roman" w:hAnsi="Garamond" w:cs="Calibri Light"/>
          <w:color w:val="000000"/>
          <w:sz w:val="20"/>
          <w:szCs w:val="20"/>
          <w:shd w:val="clear" w:color="auto" w:fill="FFFFFF"/>
          <w:lang w:eastAsia="pl-PL"/>
        </w:rPr>
        <w:t xml:space="preserve"> oraz ustawy kodeks cywilny. Waloryzacja dotyczy wynagrodzenia Wykonawcy jeszcze niewymagalnego zgodnie z warunkami określonymi w umowie, a nie dotyczy wynagrodzenia już zapłaconego Wykonawcy przez Zamawiającego.  </w:t>
      </w:r>
    </w:p>
    <w:p w14:paraId="685FE216" w14:textId="77777777" w:rsidR="00375F1C" w:rsidRPr="00375F1C" w:rsidRDefault="00375F1C" w:rsidP="00375F1C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375F1C">
        <w:rPr>
          <w:rFonts w:ascii="Garamond" w:eastAsia="Times New Roman" w:hAnsi="Garamond" w:cs="Calibri Light"/>
          <w:color w:val="000000"/>
          <w:sz w:val="20"/>
          <w:szCs w:val="20"/>
          <w:shd w:val="clear" w:color="auto" w:fill="FFFFFF"/>
          <w:lang w:eastAsia="pl-PL"/>
        </w:rPr>
        <w:t>Zmiana ceny/wynagrodzenia może nastąpić na pisemny i uzasadniony wniosek Wykonawcy oraz po zawarciu aneksu do umowy. Strony przyjmują, że maksymalna wartość zmiany wynagrodzenia Wykonawcy jaką dopuszcza Zamawiający w efekcie zastosowania powyższych postanowień do 15% wartości netto wynagrodzenia pierwotnego w umowie </w:t>
      </w:r>
    </w:p>
    <w:p w14:paraId="3103BC0B" w14:textId="7E25E4AA" w:rsidR="00375F1C" w:rsidRPr="00375F1C" w:rsidRDefault="00375F1C" w:rsidP="00375F1C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Garamond" w:eastAsia="Times New Roman" w:hAnsi="Garamond" w:cs="Calibri Light"/>
          <w:color w:val="000000"/>
          <w:sz w:val="20"/>
          <w:szCs w:val="20"/>
          <w:u w:val="single"/>
          <w:shd w:val="clear" w:color="auto" w:fill="FFFFFF"/>
          <w:lang w:eastAsia="pl-PL"/>
        </w:rPr>
      </w:pPr>
      <w:r w:rsidRPr="00375F1C">
        <w:rPr>
          <w:rFonts w:ascii="Garamond" w:eastAsia="Times New Roman" w:hAnsi="Garamond" w:cs="Calibri Light"/>
          <w:color w:val="000000"/>
          <w:sz w:val="20"/>
          <w:szCs w:val="20"/>
          <w:shd w:val="clear" w:color="auto" w:fill="FFFFFF"/>
          <w:lang w:eastAsia="pl-PL"/>
        </w:rPr>
        <w:t> </w:t>
      </w:r>
      <w:r w:rsidRPr="00375F1C">
        <w:rPr>
          <w:rFonts w:ascii="Garamond" w:eastAsia="Times New Roman" w:hAnsi="Garamond" w:cs="Calibri Light"/>
          <w:i/>
          <w:iCs/>
          <w:color w:val="000000"/>
          <w:sz w:val="20"/>
          <w:szCs w:val="20"/>
          <w:u w:val="single"/>
          <w:shd w:val="clear" w:color="auto" w:fill="FFFFFF"/>
          <w:lang w:eastAsia="pl-PL"/>
        </w:rPr>
        <w:t>Wskazać należy, że zgodnie z art. 439 ust. 1 PZP umowa, której przedmiotem są dostawy, zawarta na okres dłuższy niż 6 miesięcy, powinna zawierać postanowienia dotyczące zasad wprowadzania zmian wysokości wynagrodzenia należnego Wykonawcy w przypadku zmiany ceny materiałów lub kosztów związanych z realizacją zamówienia;</w:t>
      </w:r>
      <w:r w:rsidRPr="00375F1C">
        <w:rPr>
          <w:rFonts w:ascii="Garamond" w:eastAsia="Times New Roman" w:hAnsi="Garamond" w:cs="Calibri Light"/>
          <w:color w:val="000000"/>
          <w:sz w:val="20"/>
          <w:szCs w:val="20"/>
          <w:u w:val="single"/>
          <w:shd w:val="clear" w:color="auto" w:fill="FFFFFF"/>
          <w:lang w:eastAsia="pl-PL"/>
        </w:rPr>
        <w:t> </w:t>
      </w:r>
    </w:p>
    <w:p w14:paraId="1017B86F" w14:textId="780E3C4F" w:rsidR="00375F1C" w:rsidRPr="00375F1C" w:rsidRDefault="00375F1C" w:rsidP="00375F1C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375F1C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Odpowiedź: Zamawiający nie wyraża zgody. Zamawiający informuje, iż niniejsze postępowanie jest prowadzone w trybie Zapytania Ofertowe</w:t>
      </w:r>
      <w:r w:rsidR="00142DC1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go</w:t>
      </w:r>
      <w:r w:rsidRPr="00375F1C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, a więc nie jest prowadzone na podstawie przepisów ustawy PZP.</w:t>
      </w:r>
    </w:p>
    <w:p w14:paraId="05473C2F" w14:textId="77777777" w:rsidR="00375F1C" w:rsidRPr="00375F1C" w:rsidRDefault="00375F1C" w:rsidP="0058759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3500E3EA" w14:textId="77777777" w:rsidR="004C2D8D" w:rsidRPr="00375F1C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66532789" w14:textId="0FDBA117" w:rsidR="004C2D8D" w:rsidRPr="00375F1C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375F1C">
        <w:rPr>
          <w:rFonts w:ascii="Garamond" w:eastAsia="Times New Roman" w:hAnsi="Garamond" w:cs="Times New Roman"/>
          <w:sz w:val="20"/>
          <w:szCs w:val="20"/>
          <w:lang w:eastAsia="pl-PL"/>
        </w:rPr>
        <w:t>Z poważaniem,</w:t>
      </w:r>
    </w:p>
    <w:p w14:paraId="77BFB496" w14:textId="77777777" w:rsidR="0050132E" w:rsidRPr="00375F1C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628AD552" w14:textId="5DF4B549" w:rsidR="00287266" w:rsidRPr="00375F1C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375F1C">
        <w:rPr>
          <w:rFonts w:ascii="Garamond" w:eastAsia="Times New Roman" w:hAnsi="Garamond" w:cs="Times New Roman"/>
          <w:sz w:val="20"/>
          <w:szCs w:val="20"/>
          <w:lang w:eastAsia="pl-PL"/>
        </w:rPr>
        <w:t>Zuzanna Koryzma</w:t>
      </w:r>
    </w:p>
    <w:p w14:paraId="513A4333" w14:textId="5B833F6B" w:rsidR="0058759D" w:rsidRPr="00375F1C" w:rsidRDefault="00A43542" w:rsidP="00375F1C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375F1C">
        <w:rPr>
          <w:rFonts w:ascii="Garamond" w:eastAsia="Times New Roman" w:hAnsi="Garamond" w:cs="Times New Roman"/>
          <w:sz w:val="20"/>
          <w:szCs w:val="20"/>
          <w:lang w:eastAsia="pl-PL"/>
        </w:rPr>
        <w:t>Sekcja Zamówień Publicznych</w:t>
      </w:r>
    </w:p>
    <w:sectPr w:rsidR="0058759D" w:rsidRPr="00375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21037"/>
    <w:rsid w:val="00142DC1"/>
    <w:rsid w:val="001E47D7"/>
    <w:rsid w:val="00287266"/>
    <w:rsid w:val="00375F1C"/>
    <w:rsid w:val="004C2D8D"/>
    <w:rsid w:val="0050132E"/>
    <w:rsid w:val="0058759D"/>
    <w:rsid w:val="00727C51"/>
    <w:rsid w:val="009C41B5"/>
    <w:rsid w:val="00A43542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14</cp:revision>
  <cp:lastPrinted>2023-01-27T12:36:00Z</cp:lastPrinted>
  <dcterms:created xsi:type="dcterms:W3CDTF">2021-12-21T07:11:00Z</dcterms:created>
  <dcterms:modified xsi:type="dcterms:W3CDTF">2023-01-27T12:39:00Z</dcterms:modified>
</cp:coreProperties>
</file>