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1045E846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4020F6">
        <w:rPr>
          <w:rFonts w:ascii="Garamond" w:eastAsia="Times New Roman" w:hAnsi="Garamond" w:cs="Times New Roman"/>
          <w:lang w:eastAsia="pl-PL"/>
        </w:rPr>
        <w:t>13.02.2023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7489F172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496AB08A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4020F6">
        <w:rPr>
          <w:rFonts w:ascii="Garamond" w:eastAsia="Times New Roman" w:hAnsi="Garamond" w:cs="Times New Roman"/>
          <w:b/>
          <w:lang w:eastAsia="pl-PL"/>
        </w:rPr>
        <w:t>28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4020F6">
        <w:rPr>
          <w:rFonts w:ascii="Garamond" w:eastAsia="Times New Roman" w:hAnsi="Garamond" w:cs="Times New Roman"/>
          <w:b/>
          <w:lang w:eastAsia="pl-PL"/>
        </w:rPr>
        <w:t>3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7BEF9B1F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21037">
        <w:rPr>
          <w:rFonts w:ascii="Garamond" w:hAnsi="Garamond"/>
          <w:b/>
          <w:bCs/>
        </w:rPr>
        <w:t xml:space="preserve">Dostawy </w:t>
      </w:r>
      <w:r w:rsidR="004020F6">
        <w:rPr>
          <w:rFonts w:ascii="Garamond" w:hAnsi="Garamond"/>
          <w:b/>
          <w:bCs/>
        </w:rPr>
        <w:t xml:space="preserve">materiałów medycznych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121037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121037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 xml:space="preserve">. Treść </w:t>
      </w:r>
      <w:r w:rsidR="00121037">
        <w:rPr>
          <w:rFonts w:ascii="Garamond" w:eastAsia="Times New Roman" w:hAnsi="Garamond" w:cs="Times New Roman"/>
          <w:lang w:eastAsia="pl-PL"/>
        </w:rPr>
        <w:t>pytań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121037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13D49A9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5D6E992E" w:rsidR="004C2D8D" w:rsidRDefault="00121037" w:rsidP="004020F6">
      <w:pPr>
        <w:spacing w:after="0" w:line="240" w:lineRule="auto"/>
        <w:jc w:val="both"/>
        <w:rPr>
          <w:rFonts w:ascii="Garamond" w:eastAsia="Times New Roman" w:hAnsi="Garamond" w:cs="Times New Roman"/>
          <w:bCs/>
          <w:u w:val="single"/>
          <w:lang w:eastAsia="pl-PL"/>
        </w:rPr>
      </w:pPr>
      <w:r w:rsidRPr="00121037">
        <w:rPr>
          <w:rFonts w:ascii="Garamond" w:eastAsia="Times New Roman" w:hAnsi="Garamond" w:cs="Times New Roman"/>
          <w:b/>
          <w:lang w:eastAsia="pl-PL"/>
        </w:rPr>
        <w:t xml:space="preserve">Pytanie 1 </w:t>
      </w:r>
    </w:p>
    <w:p w14:paraId="271F5D0A" w14:textId="77E6C962" w:rsidR="004020F6" w:rsidRPr="004020F6" w:rsidRDefault="004020F6" w:rsidP="004020F6">
      <w:pPr>
        <w:spacing w:after="0" w:line="240" w:lineRule="auto"/>
        <w:jc w:val="both"/>
        <w:rPr>
          <w:rFonts w:ascii="Garamond" w:eastAsia="Times New Roman" w:hAnsi="Garamond" w:cs="Times New Roman"/>
          <w:bCs/>
          <w:u w:val="single"/>
          <w:lang w:eastAsia="pl-PL"/>
        </w:rPr>
      </w:pPr>
      <w:r>
        <w:rPr>
          <w:rFonts w:ascii="Garamond" w:eastAsia="Times New Roman" w:hAnsi="Garamond" w:cs="Times New Roman"/>
          <w:bCs/>
          <w:u w:val="single"/>
          <w:lang w:eastAsia="pl-PL"/>
        </w:rPr>
        <w:t xml:space="preserve">Dot. Pakietu nr  12 </w:t>
      </w:r>
      <w:r w:rsidRPr="004020F6">
        <w:rPr>
          <w:rFonts w:ascii="Garamond" w:eastAsia="Times New Roman" w:hAnsi="Garamond" w:cs="Times New Roman"/>
          <w:bCs/>
          <w:u w:val="single"/>
          <w:lang w:eastAsia="pl-PL"/>
        </w:rPr>
        <w:t xml:space="preserve"> </w:t>
      </w:r>
    </w:p>
    <w:p w14:paraId="79410F10" w14:textId="77777777" w:rsidR="004020F6" w:rsidRPr="004020F6" w:rsidRDefault="004020F6" w:rsidP="004020F6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4020F6">
        <w:rPr>
          <w:rFonts w:ascii="Garamond" w:eastAsia="Times New Roman" w:hAnsi="Garamond" w:cs="Times New Roman"/>
          <w:bCs/>
          <w:lang w:eastAsia="pl-PL"/>
        </w:rPr>
        <w:t>Czy Zamawiający dopuści żel o pojemności 12 ml?</w:t>
      </w:r>
    </w:p>
    <w:p w14:paraId="67F4592C" w14:textId="50D42143" w:rsidR="004020F6" w:rsidRDefault="004020F6" w:rsidP="004020F6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4020F6">
        <w:rPr>
          <w:rFonts w:ascii="Garamond" w:eastAsia="Times New Roman" w:hAnsi="Garamond" w:cs="Times New Roman"/>
          <w:b/>
          <w:lang w:eastAsia="pl-PL"/>
        </w:rPr>
        <w:t>Odpowiedź:</w:t>
      </w:r>
      <w:r>
        <w:rPr>
          <w:rFonts w:ascii="Garamond" w:eastAsia="Times New Roman" w:hAnsi="Garamond" w:cs="Times New Roman"/>
          <w:b/>
          <w:lang w:eastAsia="pl-PL"/>
        </w:rPr>
        <w:t xml:space="preserve">  Zamawiający dopuszcza.</w:t>
      </w:r>
    </w:p>
    <w:p w14:paraId="750CF110" w14:textId="0C88D7F8" w:rsidR="004020F6" w:rsidRDefault="004020F6" w:rsidP="004020F6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588ED2B9" w14:textId="15E64AD2" w:rsidR="004020F6" w:rsidRPr="004020F6" w:rsidRDefault="004020F6" w:rsidP="004020F6">
      <w:pPr>
        <w:rPr>
          <w:rFonts w:ascii="Garamond" w:hAnsi="Garamond" w:cstheme="minorHAnsi"/>
          <w:color w:val="000000"/>
          <w:u w:val="single"/>
        </w:rPr>
      </w:pPr>
      <w:r w:rsidRPr="004020F6">
        <w:rPr>
          <w:rFonts w:ascii="Garamond" w:hAnsi="Garamond" w:cstheme="minorHAnsi"/>
          <w:b/>
          <w:bCs/>
          <w:color w:val="000000"/>
        </w:rPr>
        <w:t>Pytanie 2</w:t>
      </w:r>
      <w:r>
        <w:rPr>
          <w:rFonts w:ascii="Garamond" w:hAnsi="Garamond" w:cstheme="minorHAnsi"/>
          <w:color w:val="000000"/>
          <w:u w:val="single"/>
        </w:rPr>
        <w:t xml:space="preserve"> </w:t>
      </w:r>
      <w:r>
        <w:rPr>
          <w:rFonts w:ascii="Garamond" w:hAnsi="Garamond" w:cstheme="minorHAnsi"/>
          <w:color w:val="000000"/>
          <w:u w:val="single"/>
        </w:rPr>
        <w:br/>
      </w:r>
      <w:r w:rsidRPr="004020F6">
        <w:rPr>
          <w:rFonts w:ascii="Garamond" w:hAnsi="Garamond" w:cstheme="minorHAnsi"/>
          <w:color w:val="000000"/>
          <w:u w:val="single"/>
        </w:rPr>
        <w:t>Dot. Pakiet nr 4 poz. 2</w:t>
      </w:r>
      <w:r w:rsidRPr="004020F6">
        <w:rPr>
          <w:rFonts w:ascii="Garamond" w:hAnsi="Garamond" w:cstheme="minorHAnsi"/>
          <w:b/>
          <w:bCs/>
          <w:color w:val="000000"/>
        </w:rPr>
        <w:br/>
      </w:r>
      <w:r w:rsidRPr="004020F6">
        <w:rPr>
          <w:rFonts w:ascii="Garamond" w:hAnsi="Garamond" w:cstheme="minorHAnsi"/>
          <w:bCs/>
        </w:rPr>
        <w:t>Czy Zamawiający dopuści jałową osłonę na uchwyt do lampy operacyjnej z kołnierzem, jednorazowego użytku, wykonana z polietylenu, w kolorze transparentnym z białym kołnierzem, wymiary: 14x12 cm, osłona pakowana w pojedynczą torebkę papierowo-foliową (zdjęcie produktu poniżej)?</w:t>
      </w:r>
    </w:p>
    <w:p w14:paraId="7A36E3DC" w14:textId="51E160C3" w:rsidR="004020F6" w:rsidRDefault="004020F6" w:rsidP="004020F6">
      <w:pPr>
        <w:rPr>
          <w:rFonts w:ascii="Garamond" w:hAnsi="Garamond" w:cstheme="minorHAnsi"/>
          <w:bCs/>
        </w:rPr>
      </w:pPr>
      <w:r w:rsidRPr="004020F6">
        <w:rPr>
          <w:rFonts w:ascii="Garamond" w:hAnsi="Garamond" w:cstheme="minorHAnsi"/>
          <w:bCs/>
          <w:noProof/>
        </w:rPr>
        <w:drawing>
          <wp:inline distT="0" distB="0" distL="0" distR="0" wp14:anchorId="27159B6C" wp14:editId="02F84F29">
            <wp:extent cx="2065020" cy="2068837"/>
            <wp:effectExtent l="0" t="0" r="0" b="7620"/>
            <wp:docPr id="1" name="Obraz 1" descr="Obraz zawierający szkł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szkł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36" cy="2071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4A03E9" w14:textId="42BEAEF9" w:rsidR="004020F6" w:rsidRDefault="004020F6" w:rsidP="004020F6">
      <w:pPr>
        <w:rPr>
          <w:rFonts w:ascii="Garamond" w:hAnsi="Garamond" w:cstheme="minorHAnsi"/>
          <w:bCs/>
        </w:rPr>
      </w:pPr>
      <w:r w:rsidRPr="004020F6">
        <w:rPr>
          <w:rFonts w:ascii="Garamond" w:eastAsia="Times New Roman" w:hAnsi="Garamond" w:cs="Times New Roman"/>
          <w:b/>
          <w:lang w:eastAsia="pl-PL"/>
        </w:rPr>
        <w:t>Odpowiedź:</w:t>
      </w:r>
      <w:r w:rsidR="00BE5B4C">
        <w:rPr>
          <w:rFonts w:ascii="Garamond" w:eastAsia="Times New Roman" w:hAnsi="Garamond" w:cs="Times New Roman"/>
          <w:b/>
          <w:lang w:eastAsia="pl-PL"/>
        </w:rPr>
        <w:t xml:space="preserve"> Zamawiający dopuszcza.</w:t>
      </w:r>
    </w:p>
    <w:p w14:paraId="78EF5CFF" w14:textId="11CF97D4" w:rsidR="004020F6" w:rsidRDefault="004020F6" w:rsidP="004020F6">
      <w:pPr>
        <w:rPr>
          <w:rFonts w:ascii="Garamond" w:hAnsi="Garamond" w:cstheme="minorHAnsi"/>
          <w:bCs/>
        </w:rPr>
      </w:pPr>
    </w:p>
    <w:p w14:paraId="26D07B44" w14:textId="04C79BA7" w:rsidR="004020F6" w:rsidRPr="004020F6" w:rsidRDefault="004020F6" w:rsidP="004020F6">
      <w:pPr>
        <w:rPr>
          <w:rFonts w:ascii="Garamond" w:hAnsi="Garamond" w:cstheme="minorHAnsi"/>
          <w:b/>
        </w:rPr>
      </w:pPr>
      <w:r w:rsidRPr="004020F6">
        <w:rPr>
          <w:rFonts w:ascii="Garamond" w:hAnsi="Garamond" w:cstheme="minorHAnsi"/>
          <w:b/>
        </w:rPr>
        <w:t xml:space="preserve">Pytanie 3 </w:t>
      </w:r>
      <w:r>
        <w:rPr>
          <w:rFonts w:ascii="Garamond" w:hAnsi="Garamond" w:cstheme="minorHAnsi"/>
          <w:b/>
        </w:rPr>
        <w:br/>
      </w:r>
      <w:r w:rsidRPr="004020F6">
        <w:rPr>
          <w:rFonts w:ascii="Garamond" w:hAnsi="Garamond" w:cstheme="minorHAnsi"/>
          <w:color w:val="000000"/>
          <w:u w:val="single"/>
        </w:rPr>
        <w:t>Pakiet nr 5 poz. 1</w:t>
      </w:r>
      <w:r w:rsidRPr="004020F6">
        <w:rPr>
          <w:rFonts w:ascii="Garamond" w:hAnsi="Garamond" w:cstheme="minorHAnsi"/>
          <w:b/>
          <w:bCs/>
          <w:color w:val="000000"/>
        </w:rPr>
        <w:br/>
      </w:r>
      <w:r w:rsidRPr="004020F6">
        <w:rPr>
          <w:rFonts w:ascii="Garamond" w:hAnsi="Garamond" w:cstheme="minorHAnsi"/>
          <w:bCs/>
        </w:rPr>
        <w:t>Czy Zamawiający dopuści przewód do ssaka o długości 2,1 m?</w:t>
      </w:r>
    </w:p>
    <w:p w14:paraId="78D200F5" w14:textId="284B5270" w:rsidR="004020F6" w:rsidRDefault="004020F6" w:rsidP="004020F6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4020F6">
        <w:rPr>
          <w:rFonts w:ascii="Garamond" w:eastAsia="Times New Roman" w:hAnsi="Garamond" w:cs="Times New Roman"/>
          <w:b/>
          <w:lang w:eastAsia="pl-PL"/>
        </w:rPr>
        <w:t>Odpowiedź:</w:t>
      </w:r>
      <w:r>
        <w:rPr>
          <w:rFonts w:ascii="Garamond" w:eastAsia="Times New Roman" w:hAnsi="Garamond" w:cs="Times New Roman"/>
          <w:b/>
          <w:lang w:eastAsia="pl-PL"/>
        </w:rPr>
        <w:t xml:space="preserve">  </w:t>
      </w:r>
      <w:r w:rsidR="00BE5B4C">
        <w:rPr>
          <w:rFonts w:ascii="Garamond" w:eastAsia="Times New Roman" w:hAnsi="Garamond" w:cs="Times New Roman"/>
          <w:b/>
          <w:lang w:eastAsia="pl-PL"/>
        </w:rPr>
        <w:t xml:space="preserve">Zamawiający dopuszcza. </w:t>
      </w:r>
    </w:p>
    <w:p w14:paraId="3C98EFC6" w14:textId="52334450" w:rsidR="004020F6" w:rsidRDefault="004020F6" w:rsidP="004020F6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13D0928C" w14:textId="77777777" w:rsidR="004020F6" w:rsidRPr="004020F6" w:rsidRDefault="004020F6" w:rsidP="004020F6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44CFC1EE" w14:textId="714F9A7B" w:rsidR="004020F6" w:rsidRDefault="004020F6" w:rsidP="004020F6">
      <w:pPr>
        <w:spacing w:after="0" w:line="240" w:lineRule="auto"/>
        <w:jc w:val="both"/>
        <w:rPr>
          <w:rFonts w:ascii="Garamond" w:eastAsia="Times New Roman" w:hAnsi="Garamond" w:cs="Times New Roman"/>
          <w:bCs/>
          <w:u w:val="single"/>
          <w:lang w:eastAsia="pl-PL"/>
        </w:rPr>
      </w:pPr>
    </w:p>
    <w:p w14:paraId="15E6446B" w14:textId="70855817" w:rsidR="004020F6" w:rsidRDefault="004020F6" w:rsidP="004020F6">
      <w:pPr>
        <w:spacing w:after="0" w:line="240" w:lineRule="auto"/>
        <w:jc w:val="both"/>
        <w:rPr>
          <w:rFonts w:ascii="Garamond" w:eastAsia="Times New Roman" w:hAnsi="Garamond" w:cs="Times New Roman"/>
          <w:bCs/>
          <w:u w:val="single"/>
          <w:lang w:eastAsia="pl-PL"/>
        </w:rPr>
      </w:pPr>
    </w:p>
    <w:p w14:paraId="52D4A8A4" w14:textId="7317BF92" w:rsidR="004020F6" w:rsidRPr="004020F6" w:rsidRDefault="004020F6" w:rsidP="004020F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4020F6">
        <w:rPr>
          <w:rFonts w:ascii="Garamond" w:eastAsia="Times New Roman" w:hAnsi="Garamond" w:cs="Times New Roman"/>
          <w:b/>
          <w:bCs/>
          <w:lang w:eastAsia="pl-PL"/>
        </w:rPr>
        <w:lastRenderedPageBreak/>
        <w:t xml:space="preserve">Pytanie </w:t>
      </w:r>
      <w:r>
        <w:rPr>
          <w:rFonts w:ascii="Garamond" w:eastAsia="Times New Roman" w:hAnsi="Garamond" w:cs="Times New Roman"/>
          <w:b/>
          <w:bCs/>
          <w:lang w:eastAsia="pl-PL"/>
        </w:rPr>
        <w:t>4</w:t>
      </w:r>
      <w:r>
        <w:rPr>
          <w:rFonts w:ascii="Garamond" w:eastAsia="Times New Roman" w:hAnsi="Garamond" w:cs="Times New Roman"/>
          <w:b/>
          <w:bCs/>
          <w:lang w:eastAsia="pl-PL"/>
        </w:rPr>
        <w:br/>
      </w:r>
      <w:r w:rsidRPr="004020F6">
        <w:rPr>
          <w:rFonts w:ascii="Garamond" w:eastAsia="Times New Roman" w:hAnsi="Garamond" w:cs="Times New Roman"/>
          <w:lang w:eastAsia="pl-PL"/>
        </w:rPr>
        <w:t>Dotyczy OPISU PRZEDMIOTU ZAMÓWIENIA - W opisie przedmiotu zamówienia Część 11- System do kontrolowanej zbiórki stolca punkt 1</w:t>
      </w:r>
      <w:r>
        <w:rPr>
          <w:rFonts w:ascii="Garamond" w:eastAsia="Times New Roman" w:hAnsi="Garamond" w:cs="Times New Roman"/>
          <w:b/>
          <w:bCs/>
          <w:lang w:eastAsia="pl-PL"/>
        </w:rPr>
        <w:br/>
      </w:r>
      <w:r w:rsidRPr="004020F6">
        <w:rPr>
          <w:rFonts w:ascii="Garamond" w:eastAsia="Times New Roman" w:hAnsi="Garamond" w:cs="Times New Roman"/>
          <w:lang w:eastAsia="pl-PL"/>
        </w:rPr>
        <w:t xml:space="preserve">Mając na uwadze podniesienie konkurencji i  zaoferowanie zestawu do kontrolowanej zbiórki stolca o  szerszych parametrach niż oczekiwał zamawiający, czy zamawiający dopuści  system zgodnie z parametrami jak poniżej : </w:t>
      </w:r>
    </w:p>
    <w:p w14:paraId="43567BF0" w14:textId="77777777" w:rsidR="004020F6" w:rsidRPr="004020F6" w:rsidRDefault="004020F6" w:rsidP="004020F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020F6">
        <w:rPr>
          <w:rFonts w:ascii="Garamond" w:eastAsia="Times New Roman" w:hAnsi="Garamond" w:cs="Times New Roman"/>
          <w:lang w:eastAsia="pl-PL"/>
        </w:rPr>
        <w:t>Zestaw do odprowadzania stolca płynnego i półpłynnego: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8714"/>
      </w:tblGrid>
      <w:tr w:rsidR="004020F6" w:rsidRPr="004020F6" w14:paraId="1CB96055" w14:textId="77777777" w:rsidTr="00052B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DD704A" w14:textId="77777777" w:rsidR="004020F6" w:rsidRPr="004020F6" w:rsidRDefault="004020F6" w:rsidP="004020F6">
            <w:pPr>
              <w:numPr>
                <w:ilvl w:val="0"/>
                <w:numId w:val="3"/>
              </w:numPr>
              <w:autoSpaceDN w:val="0"/>
              <w:spacing w:before="100" w:beforeAutospacing="1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4020F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8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9B960" w14:textId="77777777" w:rsidR="004020F6" w:rsidRPr="004020F6" w:rsidRDefault="004020F6" w:rsidP="004020F6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4020F6">
              <w:rPr>
                <w:rFonts w:ascii="Garamond" w:eastAsia="Times New Roman" w:hAnsi="Garamond" w:cs="Times New Roman"/>
                <w:lang w:eastAsia="pl-PL"/>
              </w:rPr>
              <w:t>Zestaw składający się z przewodu cewnika, worka odbiorczego, strzykawki 50 ml, strzykawki z żelem smarującym oraz biologicznego eliminatora zapachów.</w:t>
            </w:r>
          </w:p>
        </w:tc>
      </w:tr>
      <w:tr w:rsidR="004020F6" w:rsidRPr="004020F6" w14:paraId="174FBD23" w14:textId="77777777" w:rsidTr="00052B09">
        <w:trPr>
          <w:trHeight w:val="29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B16929" w14:textId="77777777" w:rsidR="004020F6" w:rsidRPr="004020F6" w:rsidRDefault="004020F6" w:rsidP="004020F6">
            <w:pPr>
              <w:numPr>
                <w:ilvl w:val="0"/>
                <w:numId w:val="4"/>
              </w:numPr>
              <w:autoSpaceDN w:val="0"/>
              <w:spacing w:before="100" w:beforeAutospacing="1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4020F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8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1BF9EC" w14:textId="77777777" w:rsidR="004020F6" w:rsidRPr="004020F6" w:rsidRDefault="004020F6" w:rsidP="004020F6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4020F6">
              <w:rPr>
                <w:rFonts w:ascii="Garamond" w:eastAsia="Times New Roman" w:hAnsi="Garamond" w:cs="Times New Roman"/>
                <w:lang w:eastAsia="pl-PL"/>
              </w:rPr>
              <w:t>System bez elementów wykonanych z naturalnego lateksu</w:t>
            </w:r>
          </w:p>
        </w:tc>
      </w:tr>
      <w:tr w:rsidR="004020F6" w:rsidRPr="004020F6" w14:paraId="66CD6584" w14:textId="77777777" w:rsidTr="00052B0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17987E" w14:textId="77777777" w:rsidR="004020F6" w:rsidRPr="004020F6" w:rsidRDefault="004020F6" w:rsidP="004020F6">
            <w:pPr>
              <w:numPr>
                <w:ilvl w:val="0"/>
                <w:numId w:val="5"/>
              </w:numPr>
              <w:autoSpaceDN w:val="0"/>
              <w:spacing w:before="100" w:beforeAutospacing="1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4020F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8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0FB632" w14:textId="54F91141" w:rsidR="004020F6" w:rsidRPr="004020F6" w:rsidRDefault="004020F6" w:rsidP="00052B09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4020F6">
              <w:rPr>
                <w:rFonts w:ascii="Garamond" w:eastAsia="Times New Roman" w:hAnsi="Garamond" w:cs="Times New Roman"/>
                <w:lang w:eastAsia="pl-PL"/>
              </w:rPr>
              <w:t xml:space="preserve">Skład opakowania zestawu: </w:t>
            </w:r>
            <w:r w:rsidR="00052B09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4020F6">
              <w:rPr>
                <w:rFonts w:ascii="Garamond" w:eastAsia="Times New Roman" w:hAnsi="Garamond" w:cs="Times New Roman"/>
                <w:lang w:eastAsia="pl-PL"/>
              </w:rPr>
              <w:t xml:space="preserve">• Worek odbiorczy 1 l. </w:t>
            </w:r>
            <w:r w:rsidR="00052B09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4020F6">
              <w:rPr>
                <w:rFonts w:ascii="Garamond" w:eastAsia="Times New Roman" w:hAnsi="Garamond" w:cs="Times New Roman"/>
                <w:lang w:eastAsia="pl-PL"/>
              </w:rPr>
              <w:t>• Strzykawka 50 ml</w:t>
            </w:r>
            <w:r w:rsidR="00052B09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4020F6">
              <w:rPr>
                <w:rFonts w:ascii="Garamond" w:eastAsia="Times New Roman" w:hAnsi="Garamond" w:cs="Times New Roman"/>
                <w:lang w:eastAsia="pl-PL"/>
              </w:rPr>
              <w:t>• Strzykawka z żelem smarującym (10 ml)</w:t>
            </w:r>
            <w:r w:rsidR="00052B09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4020F6">
              <w:rPr>
                <w:rFonts w:ascii="Garamond" w:eastAsia="Times New Roman" w:hAnsi="Garamond" w:cs="Times New Roman"/>
                <w:lang w:eastAsia="pl-PL"/>
              </w:rPr>
              <w:t>• Instrukcja użycia</w:t>
            </w:r>
            <w:r w:rsidR="00052B09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4020F6">
              <w:rPr>
                <w:rFonts w:ascii="Garamond" w:eastAsia="Times New Roman" w:hAnsi="Garamond" w:cs="Times New Roman"/>
                <w:u w:val="single"/>
                <w:lang w:eastAsia="pl-PL"/>
              </w:rPr>
              <w:t>• 1 buteleczka (30 ml) preparatu Medi-</w:t>
            </w:r>
            <w:proofErr w:type="spellStart"/>
            <w:r w:rsidRPr="004020F6">
              <w:rPr>
                <w:rFonts w:ascii="Garamond" w:eastAsia="Times New Roman" w:hAnsi="Garamond" w:cs="Times New Roman"/>
                <w:u w:val="single"/>
                <w:lang w:eastAsia="pl-PL"/>
              </w:rPr>
              <w:t>aire</w:t>
            </w:r>
            <w:proofErr w:type="spellEnd"/>
            <w:r w:rsidRPr="004020F6">
              <w:rPr>
                <w:rFonts w:ascii="Garamond" w:eastAsia="Times New Roman" w:hAnsi="Garamond" w:cs="Times New Roman"/>
                <w:u w:val="single"/>
                <w:lang w:eastAsia="pl-PL"/>
              </w:rPr>
              <w:t>™ Biologiczny eliminator zapachów</w:t>
            </w:r>
            <w:r w:rsidR="00052B09">
              <w:rPr>
                <w:rFonts w:ascii="Garamond" w:eastAsia="Times New Roman" w:hAnsi="Garamond" w:cs="Times New Roman"/>
                <w:u w:val="single"/>
                <w:lang w:eastAsia="pl-PL"/>
              </w:rPr>
              <w:br/>
            </w:r>
            <w:r w:rsidRPr="004020F6">
              <w:rPr>
                <w:rFonts w:ascii="Garamond" w:eastAsia="Times New Roman" w:hAnsi="Garamond" w:cs="Times New Roman"/>
                <w:lang w:eastAsia="pl-PL"/>
              </w:rPr>
              <w:t>• Zacisk na przewody</w:t>
            </w:r>
          </w:p>
        </w:tc>
      </w:tr>
      <w:tr w:rsidR="004020F6" w:rsidRPr="004020F6" w14:paraId="559F6516" w14:textId="77777777" w:rsidTr="00052B0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BC727C" w14:textId="77777777" w:rsidR="004020F6" w:rsidRPr="004020F6" w:rsidRDefault="004020F6" w:rsidP="004020F6">
            <w:pPr>
              <w:numPr>
                <w:ilvl w:val="0"/>
                <w:numId w:val="6"/>
              </w:numPr>
              <w:autoSpaceDN w:val="0"/>
              <w:spacing w:before="100" w:beforeAutospacing="1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4020F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8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80F0B8" w14:textId="77777777" w:rsidR="004020F6" w:rsidRPr="004020F6" w:rsidRDefault="004020F6" w:rsidP="004020F6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4020F6">
              <w:rPr>
                <w:rFonts w:ascii="Garamond" w:eastAsia="Times New Roman" w:hAnsi="Garamond" w:cs="Times New Roman"/>
                <w:lang w:eastAsia="pl-PL"/>
              </w:rPr>
              <w:t xml:space="preserve">Zestaw przewodu cewnika </w:t>
            </w:r>
            <w:proofErr w:type="spellStart"/>
            <w:r w:rsidRPr="004020F6">
              <w:rPr>
                <w:rFonts w:ascii="Garamond" w:eastAsia="Times New Roman" w:hAnsi="Garamond" w:cs="Times New Roman"/>
                <w:lang w:eastAsia="pl-PL"/>
              </w:rPr>
              <w:t>sklada</w:t>
            </w:r>
            <w:proofErr w:type="spellEnd"/>
            <w:r w:rsidRPr="004020F6">
              <w:rPr>
                <w:rFonts w:ascii="Garamond" w:eastAsia="Times New Roman" w:hAnsi="Garamond" w:cs="Times New Roman"/>
                <w:lang w:eastAsia="pl-PL"/>
              </w:rPr>
              <w:t xml:space="preserve"> się z : trzon cewnika i worek odbiorczy wykonane w większości z kopolimeru </w:t>
            </w:r>
            <w:proofErr w:type="spellStart"/>
            <w:r w:rsidRPr="004020F6">
              <w:rPr>
                <w:rFonts w:ascii="Garamond" w:eastAsia="Times New Roman" w:hAnsi="Garamond" w:cs="Times New Roman"/>
                <w:lang w:eastAsia="pl-PL"/>
              </w:rPr>
              <w:t>Permalene</w:t>
            </w:r>
            <w:proofErr w:type="spellEnd"/>
            <w:r w:rsidRPr="004020F6">
              <w:rPr>
                <w:rFonts w:ascii="Garamond" w:eastAsia="Times New Roman" w:hAnsi="Garamond" w:cs="Times New Roman"/>
                <w:lang w:eastAsia="pl-PL"/>
              </w:rPr>
              <w:t>, połączonych z niskociśnieniowym mankietem mocującym i strefą przechodzącą przez zwieracz, wykonanych głównie z silikonu.</w:t>
            </w:r>
          </w:p>
        </w:tc>
      </w:tr>
      <w:tr w:rsidR="004020F6" w:rsidRPr="004020F6" w14:paraId="5EDD66C6" w14:textId="77777777" w:rsidTr="00052B09">
        <w:trPr>
          <w:trHeight w:val="39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F5D734" w14:textId="77777777" w:rsidR="004020F6" w:rsidRPr="004020F6" w:rsidRDefault="004020F6" w:rsidP="004020F6">
            <w:pPr>
              <w:numPr>
                <w:ilvl w:val="0"/>
                <w:numId w:val="7"/>
              </w:numPr>
              <w:autoSpaceDN w:val="0"/>
              <w:spacing w:before="100" w:beforeAutospacing="1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4020F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8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C08C90" w14:textId="17C6A610" w:rsidR="004020F6" w:rsidRPr="004020F6" w:rsidRDefault="004020F6" w:rsidP="004020F6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4020F6">
              <w:rPr>
                <w:rFonts w:ascii="Garamond" w:eastAsia="Times New Roman" w:hAnsi="Garamond" w:cs="Times New Roman"/>
                <w:lang w:eastAsia="pl-PL"/>
              </w:rPr>
              <w:t>Otwór przewodu cewnika w obrębie mankietu ma kształt lejka w celu ułatwienia</w:t>
            </w:r>
            <w:r w:rsidR="00052B09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4020F6">
              <w:rPr>
                <w:rFonts w:ascii="Garamond" w:eastAsia="Times New Roman" w:hAnsi="Garamond" w:cs="Times New Roman"/>
                <w:lang w:eastAsia="pl-PL"/>
              </w:rPr>
              <w:t>kierowania stolca do przewodu odprowadzającego, o średnicy wewnętrznej min 1.34 in², max 1,4 in²</w:t>
            </w:r>
          </w:p>
        </w:tc>
      </w:tr>
      <w:tr w:rsidR="004020F6" w:rsidRPr="004020F6" w14:paraId="7404E2A4" w14:textId="77777777" w:rsidTr="00052B09">
        <w:trPr>
          <w:trHeight w:val="369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BC9A82" w14:textId="77777777" w:rsidR="004020F6" w:rsidRPr="004020F6" w:rsidRDefault="004020F6" w:rsidP="004020F6">
            <w:pPr>
              <w:numPr>
                <w:ilvl w:val="0"/>
                <w:numId w:val="8"/>
              </w:numPr>
              <w:autoSpaceDN w:val="0"/>
              <w:spacing w:before="100" w:beforeAutospacing="1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4020F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8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807299" w14:textId="77777777" w:rsidR="004020F6" w:rsidRPr="004020F6" w:rsidRDefault="004020F6" w:rsidP="004020F6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4020F6">
              <w:rPr>
                <w:rFonts w:ascii="Garamond" w:eastAsia="Times New Roman" w:hAnsi="Garamond" w:cs="Times New Roman"/>
                <w:lang w:eastAsia="pl-PL"/>
              </w:rPr>
              <w:t>Przewód odprowadzający wyposażony w</w:t>
            </w:r>
            <w:r w:rsidRPr="004020F6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 cztery porty, każdy z oddzielnym dostępem</w:t>
            </w:r>
            <w:r w:rsidRPr="004020F6">
              <w:rPr>
                <w:rFonts w:ascii="Garamond" w:eastAsia="Times New Roman" w:hAnsi="Garamond" w:cs="Times New Roman"/>
                <w:lang w:eastAsia="pl-PL"/>
              </w:rPr>
              <w:t xml:space="preserve">. </w:t>
            </w:r>
          </w:p>
          <w:p w14:paraId="5EB93DB5" w14:textId="77777777" w:rsidR="004020F6" w:rsidRPr="004020F6" w:rsidRDefault="004020F6" w:rsidP="004020F6">
            <w:pPr>
              <w:numPr>
                <w:ilvl w:val="0"/>
                <w:numId w:val="9"/>
              </w:numPr>
              <w:autoSpaceDN w:val="0"/>
              <w:spacing w:before="100" w:beforeAutospacing="1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4020F6">
              <w:rPr>
                <w:rFonts w:ascii="Garamond" w:eastAsia="Times New Roman" w:hAnsi="Garamond" w:cs="Times New Roman"/>
                <w:lang w:eastAsia="pl-PL"/>
              </w:rPr>
              <w:t>Zielony port do napełniania („INF(45ML)/INFLATE TO 45ML”) jest przeznaczony do napełniania/opróżniania mankietu.</w:t>
            </w:r>
          </w:p>
          <w:p w14:paraId="038138B3" w14:textId="77777777" w:rsidR="004020F6" w:rsidRPr="004020F6" w:rsidRDefault="004020F6" w:rsidP="004020F6">
            <w:pPr>
              <w:numPr>
                <w:ilvl w:val="0"/>
                <w:numId w:val="9"/>
              </w:numPr>
              <w:autoSpaceDN w:val="0"/>
              <w:spacing w:before="100" w:beforeAutospacing="1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4020F6">
              <w:rPr>
                <w:rFonts w:ascii="Garamond" w:eastAsia="Times New Roman" w:hAnsi="Garamond" w:cs="Times New Roman"/>
                <w:lang w:eastAsia="pl-PL"/>
              </w:rPr>
              <w:t xml:space="preserve">Przezroczysty port irygacji („IRRIG”) służy do wprowadzania wody na końcu mankietu mocującego i umożliwia dostęp do podawania leków. </w:t>
            </w:r>
          </w:p>
          <w:p w14:paraId="0F68ECBE" w14:textId="77777777" w:rsidR="004020F6" w:rsidRPr="004020F6" w:rsidRDefault="004020F6" w:rsidP="004020F6">
            <w:pPr>
              <w:numPr>
                <w:ilvl w:val="0"/>
                <w:numId w:val="10"/>
              </w:numPr>
              <w:autoSpaceDN w:val="0"/>
              <w:spacing w:before="100" w:beforeAutospacing="1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4020F6">
              <w:rPr>
                <w:rFonts w:ascii="Garamond" w:eastAsia="Times New Roman" w:hAnsi="Garamond" w:cs="Times New Roman"/>
                <w:lang w:eastAsia="pl-PL"/>
              </w:rPr>
              <w:t>Fioletowy port do przepłukiwania („FLUSH”) jest stosowany do wlewu wody</w:t>
            </w:r>
          </w:p>
          <w:p w14:paraId="474EF3F7" w14:textId="77777777" w:rsidR="004020F6" w:rsidRPr="004020F6" w:rsidRDefault="004020F6" w:rsidP="004020F6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4020F6">
              <w:rPr>
                <w:rFonts w:ascii="Garamond" w:eastAsia="Times New Roman" w:hAnsi="Garamond" w:cs="Times New Roman"/>
                <w:lang w:eastAsia="pl-PL"/>
              </w:rPr>
              <w:t>           przez szczeliny na całej długości przewodu odprowadzającego w celu    ułatwienia odprowadzania stolca.</w:t>
            </w:r>
          </w:p>
          <w:p w14:paraId="3AF21463" w14:textId="77777777" w:rsidR="004020F6" w:rsidRPr="004020F6" w:rsidRDefault="004020F6" w:rsidP="004020F6">
            <w:pPr>
              <w:numPr>
                <w:ilvl w:val="0"/>
                <w:numId w:val="11"/>
              </w:numPr>
              <w:autoSpaceDN w:val="0"/>
              <w:spacing w:before="100" w:beforeAutospacing="1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4020F6">
              <w:rPr>
                <w:rFonts w:ascii="Garamond" w:eastAsia="Times New Roman" w:hAnsi="Garamond" w:cs="Times New Roman"/>
                <w:lang w:eastAsia="pl-PL"/>
              </w:rPr>
              <w:t>Port do pobierania próbek na przewodzie odprowadzającym umożliwia pobieranie próbek stolca przy użyciu strzykawki z wsuwaną końcówką</w:t>
            </w:r>
          </w:p>
        </w:tc>
      </w:tr>
      <w:tr w:rsidR="004020F6" w:rsidRPr="004020F6" w14:paraId="20481023" w14:textId="77777777" w:rsidTr="00052B0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77B51F" w14:textId="77777777" w:rsidR="004020F6" w:rsidRPr="004020F6" w:rsidRDefault="004020F6" w:rsidP="004020F6">
            <w:pPr>
              <w:numPr>
                <w:ilvl w:val="0"/>
                <w:numId w:val="12"/>
              </w:numPr>
              <w:autoSpaceDN w:val="0"/>
              <w:spacing w:before="100" w:beforeAutospacing="1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4020F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8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6C56BA" w14:textId="77777777" w:rsidR="004020F6" w:rsidRPr="004020F6" w:rsidRDefault="004020F6" w:rsidP="004020F6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4020F6">
              <w:rPr>
                <w:rFonts w:ascii="Garamond" w:eastAsia="Times New Roman" w:hAnsi="Garamond" w:cs="Times New Roman"/>
                <w:lang w:eastAsia="pl-PL"/>
              </w:rPr>
              <w:t>Mocowanie zestawu przewodu cewnika z workiem odbiorczym za pomocą złącza  i zaworu tłoczkowego</w:t>
            </w:r>
          </w:p>
        </w:tc>
      </w:tr>
      <w:tr w:rsidR="004020F6" w:rsidRPr="004020F6" w14:paraId="74962A30" w14:textId="77777777" w:rsidTr="00052B0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9FDE25" w14:textId="77777777" w:rsidR="004020F6" w:rsidRPr="004020F6" w:rsidRDefault="004020F6" w:rsidP="004020F6">
            <w:pPr>
              <w:numPr>
                <w:ilvl w:val="0"/>
                <w:numId w:val="13"/>
              </w:numPr>
              <w:autoSpaceDN w:val="0"/>
              <w:spacing w:before="100" w:beforeAutospacing="1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4020F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8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C97B90" w14:textId="4517422F" w:rsidR="004020F6" w:rsidRPr="004020F6" w:rsidRDefault="004020F6" w:rsidP="00052B09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4020F6">
              <w:rPr>
                <w:rFonts w:ascii="Garamond" w:eastAsia="Times New Roman" w:hAnsi="Garamond" w:cs="Times New Roman"/>
                <w:lang w:eastAsia="pl-PL"/>
              </w:rPr>
              <w:t xml:space="preserve">System zarządzania stolcem wyposażony w mechanizm </w:t>
            </w:r>
            <w:proofErr w:type="spellStart"/>
            <w:r w:rsidRPr="004020F6">
              <w:rPr>
                <w:rFonts w:ascii="Garamond" w:eastAsia="Times New Roman" w:hAnsi="Garamond" w:cs="Times New Roman"/>
                <w:lang w:eastAsia="pl-PL"/>
              </w:rPr>
              <w:t>samozamykania</w:t>
            </w:r>
            <w:proofErr w:type="spellEnd"/>
            <w:r w:rsidR="00193386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4020F6">
              <w:rPr>
                <w:rFonts w:ascii="Garamond" w:eastAsia="Times New Roman" w:hAnsi="Garamond" w:cs="Times New Roman"/>
                <w:lang w:eastAsia="pl-PL"/>
              </w:rPr>
              <w:t>aby zminimalizować kontakt na działanie szkodliwych mikroorganizmów podczas zmiany worków.</w:t>
            </w:r>
          </w:p>
        </w:tc>
      </w:tr>
      <w:tr w:rsidR="004020F6" w:rsidRPr="004020F6" w14:paraId="7CE5C8A4" w14:textId="77777777" w:rsidTr="00052B0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DD5C56" w14:textId="77777777" w:rsidR="004020F6" w:rsidRPr="004020F6" w:rsidRDefault="004020F6" w:rsidP="004020F6">
            <w:pPr>
              <w:numPr>
                <w:ilvl w:val="0"/>
                <w:numId w:val="14"/>
              </w:numPr>
              <w:autoSpaceDN w:val="0"/>
              <w:spacing w:before="100" w:beforeAutospacing="1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4020F6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8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2C3479" w14:textId="77777777" w:rsidR="004020F6" w:rsidRPr="004020F6" w:rsidRDefault="004020F6" w:rsidP="004020F6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4020F6">
              <w:rPr>
                <w:rFonts w:ascii="Garamond" w:eastAsia="Times New Roman" w:hAnsi="Garamond" w:cs="Times New Roman"/>
                <w:lang w:eastAsia="pl-PL"/>
              </w:rPr>
              <w:t>Przewód odprowadzający (długość 167cm.) wyposażony w zintegrowany, łatwy w użyciu port do pobierania próbek kału zmniejszający możliwość zanieczyszczenia podczas pobierania próbek</w:t>
            </w:r>
          </w:p>
        </w:tc>
      </w:tr>
      <w:tr w:rsidR="004020F6" w:rsidRPr="004020F6" w14:paraId="678C0BCC" w14:textId="77777777" w:rsidTr="00052B0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4F2EBF" w14:textId="77777777" w:rsidR="004020F6" w:rsidRPr="004020F6" w:rsidRDefault="004020F6" w:rsidP="004020F6">
            <w:pPr>
              <w:numPr>
                <w:ilvl w:val="0"/>
                <w:numId w:val="15"/>
              </w:numPr>
              <w:autoSpaceDN w:val="0"/>
              <w:spacing w:before="100" w:beforeAutospacing="1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4020F6">
              <w:rPr>
                <w:rFonts w:ascii="Garamond" w:eastAsia="Times New Roman" w:hAnsi="Garamond" w:cs="Calibri"/>
                <w:sz w:val="20"/>
                <w:szCs w:val="20"/>
              </w:rPr>
              <w:t> </w:t>
            </w:r>
          </w:p>
        </w:tc>
        <w:tc>
          <w:tcPr>
            <w:tcW w:w="8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C10FE7" w14:textId="77777777" w:rsidR="004020F6" w:rsidRPr="004020F6" w:rsidRDefault="004020F6" w:rsidP="004020F6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4020F6">
              <w:rPr>
                <w:rFonts w:ascii="Garamond" w:eastAsia="Times New Roman" w:hAnsi="Garamond" w:cs="Times New Roman"/>
                <w:lang w:eastAsia="pl-PL"/>
              </w:rPr>
              <w:t>Gniazdo worka odbiorczego, systemu do zbiórki stolca wyposażone w zastawkę ograniczająca wydobywanie się szkodliwych mikroorganizmów i zapachów.</w:t>
            </w:r>
          </w:p>
        </w:tc>
      </w:tr>
      <w:tr w:rsidR="004020F6" w:rsidRPr="004020F6" w14:paraId="6FAC8ACF" w14:textId="77777777" w:rsidTr="00052B09">
        <w:trPr>
          <w:trHeight w:val="1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AD8D1F" w14:textId="77777777" w:rsidR="004020F6" w:rsidRPr="004020F6" w:rsidRDefault="004020F6" w:rsidP="004020F6">
            <w:pPr>
              <w:numPr>
                <w:ilvl w:val="0"/>
                <w:numId w:val="16"/>
              </w:numPr>
              <w:autoSpaceDN w:val="0"/>
              <w:spacing w:before="100" w:beforeAutospacing="1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4020F6">
              <w:rPr>
                <w:rFonts w:ascii="Garamond" w:eastAsia="Times New Roman" w:hAnsi="Garamond" w:cs="Calibri"/>
                <w:sz w:val="20"/>
                <w:szCs w:val="20"/>
              </w:rPr>
              <w:t> </w:t>
            </w:r>
          </w:p>
        </w:tc>
        <w:tc>
          <w:tcPr>
            <w:tcW w:w="8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0B82FA" w14:textId="77777777" w:rsidR="004020F6" w:rsidRPr="004020F6" w:rsidRDefault="004020F6" w:rsidP="004020F6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4020F6">
              <w:rPr>
                <w:rFonts w:ascii="Garamond" w:eastAsia="Times New Roman" w:hAnsi="Garamond" w:cs="Times New Roman"/>
                <w:lang w:eastAsia="pl-PL"/>
              </w:rPr>
              <w:t>System przebadany klinicznie, (czas utrzymania do 29 dni)</w:t>
            </w:r>
          </w:p>
        </w:tc>
      </w:tr>
      <w:tr w:rsidR="004020F6" w:rsidRPr="004020F6" w14:paraId="4B37759C" w14:textId="77777777" w:rsidTr="00052B0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561DCF" w14:textId="77777777" w:rsidR="004020F6" w:rsidRPr="004020F6" w:rsidRDefault="004020F6" w:rsidP="004020F6">
            <w:pPr>
              <w:spacing w:before="100" w:beforeAutospacing="1" w:after="100" w:afterAutospacing="1" w:line="240" w:lineRule="auto"/>
              <w:ind w:left="360"/>
              <w:rPr>
                <w:rFonts w:ascii="Garamond" w:eastAsia="Times New Roman" w:hAnsi="Garamond" w:cs="Times New Roman"/>
                <w:lang w:eastAsia="pl-PL"/>
              </w:rPr>
            </w:pPr>
            <w:r w:rsidRPr="004020F6">
              <w:rPr>
                <w:rFonts w:ascii="Garamond" w:eastAsia="Times New Roman" w:hAnsi="Garamond" w:cs="Times New Roman"/>
                <w:lang w:eastAsia="pl-PL"/>
              </w:rPr>
              <w:t>12. </w:t>
            </w:r>
          </w:p>
        </w:tc>
        <w:tc>
          <w:tcPr>
            <w:tcW w:w="8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C27CB9" w14:textId="77777777" w:rsidR="004020F6" w:rsidRPr="004020F6" w:rsidRDefault="004020F6" w:rsidP="004020F6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4020F6">
              <w:rPr>
                <w:rFonts w:ascii="Garamond" w:eastAsia="Times New Roman" w:hAnsi="Garamond" w:cs="Times New Roman"/>
                <w:lang w:eastAsia="pl-PL"/>
              </w:rPr>
              <w:t>Opakowanie handlowe systemu do zbiórki stolca - 2 szt.</w:t>
            </w:r>
          </w:p>
        </w:tc>
      </w:tr>
    </w:tbl>
    <w:p w14:paraId="6579E3ED" w14:textId="44969C4B" w:rsidR="00052B09" w:rsidRPr="00193386" w:rsidRDefault="00052B09" w:rsidP="004020F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052B09">
        <w:rPr>
          <w:rFonts w:ascii="Garamond" w:eastAsia="Times New Roman" w:hAnsi="Garamond" w:cs="Times New Roman"/>
          <w:b/>
          <w:bCs/>
          <w:lang w:eastAsia="pl-PL"/>
        </w:rPr>
        <w:t>Odpowiedź:</w:t>
      </w:r>
      <w:r w:rsidR="00FC6497">
        <w:rPr>
          <w:rFonts w:ascii="Garamond" w:eastAsia="Times New Roman" w:hAnsi="Garamond" w:cs="Times New Roman"/>
          <w:b/>
          <w:bCs/>
          <w:lang w:eastAsia="pl-PL"/>
        </w:rPr>
        <w:t xml:space="preserve"> Zamawiający dopuszcza. </w:t>
      </w:r>
    </w:p>
    <w:p w14:paraId="498F76B4" w14:textId="2E1B3981" w:rsidR="004020F6" w:rsidRPr="004020F6" w:rsidRDefault="004020F6" w:rsidP="004020F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020F6">
        <w:rPr>
          <w:rFonts w:ascii="Garamond" w:eastAsia="Times New Roman" w:hAnsi="Garamond" w:cs="Times New Roman"/>
          <w:lang w:eastAsia="pl-PL"/>
        </w:rPr>
        <w:lastRenderedPageBreak/>
        <w:t> </w:t>
      </w:r>
      <w:r w:rsidRPr="004020F6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lang w:eastAsia="pl-PL"/>
        </w:rPr>
        <w:t>5</w:t>
      </w:r>
      <w:r>
        <w:rPr>
          <w:rFonts w:ascii="Garamond" w:eastAsia="Times New Roman" w:hAnsi="Garamond" w:cs="Times New Roman"/>
          <w:b/>
          <w:bCs/>
          <w:lang w:eastAsia="pl-PL"/>
        </w:rPr>
        <w:br/>
      </w:r>
      <w:r w:rsidRPr="004020F6">
        <w:rPr>
          <w:rFonts w:ascii="Garamond" w:eastAsia="Times New Roman" w:hAnsi="Garamond" w:cs="Times New Roman"/>
          <w:lang w:eastAsia="pl-PL"/>
        </w:rPr>
        <w:t>Dotyczy OPISU PRZEDMIOTU ZAMÓWIENIA - W opisie przedmiotu zamówienia Część 11- System do kontrolowanej zbiórki stolca, punkt. 2</w:t>
      </w:r>
      <w:r w:rsidR="00052B09">
        <w:rPr>
          <w:rFonts w:ascii="Garamond" w:eastAsia="Times New Roman" w:hAnsi="Garamond" w:cs="Times New Roman"/>
          <w:lang w:eastAsia="pl-PL"/>
        </w:rPr>
        <w:br/>
      </w:r>
      <w:r w:rsidR="00052B09">
        <w:rPr>
          <w:rFonts w:ascii="Garamond" w:eastAsia="Times New Roman" w:hAnsi="Garamond" w:cs="Times New Roman"/>
          <w:lang w:eastAsia="pl-PL"/>
        </w:rPr>
        <w:br/>
      </w:r>
      <w:r w:rsidRPr="004020F6">
        <w:rPr>
          <w:rFonts w:ascii="Garamond" w:eastAsia="Times New Roman" w:hAnsi="Garamond" w:cs="Times New Roman"/>
          <w:lang w:eastAsia="pl-PL"/>
        </w:rPr>
        <w:t xml:space="preserve">Czy zamawiający dopuści </w:t>
      </w:r>
      <w:r w:rsidRPr="004020F6">
        <w:rPr>
          <w:rFonts w:ascii="Garamond" w:eastAsia="Times New Roman" w:hAnsi="Garamond" w:cs="Times New Roman"/>
          <w:b/>
          <w:bCs/>
          <w:lang w:eastAsia="pl-PL"/>
        </w:rPr>
        <w:t>worki</w:t>
      </w:r>
      <w:r w:rsidRPr="004020F6">
        <w:rPr>
          <w:rFonts w:ascii="Garamond" w:eastAsia="Times New Roman" w:hAnsi="Garamond" w:cs="Times New Roman"/>
          <w:lang w:eastAsia="pl-PL"/>
        </w:rPr>
        <w:t xml:space="preserve"> kompatybilne z proponowanym systemem do zbiórki stolca zgodnie z parametrami jak poniżej:</w:t>
      </w:r>
    </w:p>
    <w:p w14:paraId="1FC9C071" w14:textId="77777777" w:rsidR="004020F6" w:rsidRPr="004020F6" w:rsidRDefault="004020F6" w:rsidP="004020F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4020F6">
        <w:rPr>
          <w:rFonts w:ascii="Garamond" w:eastAsia="Times New Roman" w:hAnsi="Garamond" w:cs="Times New Roman"/>
          <w:lang w:eastAsia="pl-PL"/>
        </w:rPr>
        <w:t>Worek odbiorczy :</w:t>
      </w:r>
    </w:p>
    <w:p w14:paraId="19E87BDB" w14:textId="77777777" w:rsidR="004020F6" w:rsidRPr="004020F6" w:rsidRDefault="004020F6" w:rsidP="004020F6">
      <w:pPr>
        <w:numPr>
          <w:ilvl w:val="0"/>
          <w:numId w:val="17"/>
        </w:numPr>
        <w:autoSpaceDN w:val="0"/>
        <w:spacing w:before="100" w:beforeAutospacing="1" w:line="240" w:lineRule="auto"/>
        <w:rPr>
          <w:rFonts w:ascii="Garamond" w:eastAsia="Times New Roman" w:hAnsi="Garamond" w:cs="Times New Roman"/>
          <w:lang w:eastAsia="pl-PL"/>
        </w:rPr>
      </w:pPr>
      <w:r w:rsidRPr="004020F6">
        <w:rPr>
          <w:rFonts w:ascii="Garamond" w:eastAsia="Times New Roman" w:hAnsi="Garamond" w:cs="Times New Roman"/>
          <w:lang w:eastAsia="pl-PL"/>
        </w:rPr>
        <w:t>Wymienny worek odbiorczy pojemność 1000 ml., skalowany od 50 ml co 100 ml,   kompatybilny z proponowanym systemem do zbiorki stolca.</w:t>
      </w:r>
    </w:p>
    <w:p w14:paraId="06E43B02" w14:textId="77777777" w:rsidR="004020F6" w:rsidRPr="004020F6" w:rsidRDefault="004020F6" w:rsidP="004020F6">
      <w:pPr>
        <w:numPr>
          <w:ilvl w:val="0"/>
          <w:numId w:val="17"/>
        </w:numPr>
        <w:autoSpaceDN w:val="0"/>
        <w:spacing w:before="100" w:beforeAutospacing="1" w:line="240" w:lineRule="auto"/>
        <w:rPr>
          <w:rFonts w:ascii="Garamond" w:eastAsia="Times New Roman" w:hAnsi="Garamond" w:cs="Times New Roman"/>
          <w:lang w:eastAsia="pl-PL"/>
        </w:rPr>
      </w:pPr>
      <w:r w:rsidRPr="004020F6">
        <w:rPr>
          <w:rFonts w:ascii="Garamond" w:eastAsia="Times New Roman" w:hAnsi="Garamond" w:cs="Times New Roman"/>
          <w:lang w:eastAsia="pl-PL"/>
        </w:rPr>
        <w:t>Gniazdo worka odbiorczego, systemu do zbiórki stolca wyposażone w zastawkę ograniczająca wydobywanie się szkodliwych mikroorganizmów i zapachów.</w:t>
      </w:r>
    </w:p>
    <w:p w14:paraId="7CB862E9" w14:textId="4A76D704" w:rsidR="004020F6" w:rsidRDefault="004020F6" w:rsidP="004020F6">
      <w:pPr>
        <w:numPr>
          <w:ilvl w:val="0"/>
          <w:numId w:val="17"/>
        </w:numPr>
        <w:autoSpaceDN w:val="0"/>
        <w:spacing w:before="100" w:beforeAutospacing="1" w:line="240" w:lineRule="auto"/>
        <w:rPr>
          <w:rFonts w:ascii="Garamond" w:eastAsia="Times New Roman" w:hAnsi="Garamond" w:cs="Times New Roman"/>
          <w:lang w:eastAsia="pl-PL"/>
        </w:rPr>
      </w:pPr>
      <w:r w:rsidRPr="004020F6">
        <w:rPr>
          <w:rFonts w:ascii="Garamond" w:eastAsia="Times New Roman" w:hAnsi="Garamond" w:cs="Times New Roman"/>
          <w:lang w:eastAsia="pl-PL"/>
        </w:rPr>
        <w:t xml:space="preserve">Opakowanie zbiorcze 10 szt. </w:t>
      </w:r>
      <w:r w:rsidRPr="004020F6">
        <w:rPr>
          <w:rFonts w:ascii="Garamond" w:eastAsia="Times New Roman" w:hAnsi="Garamond" w:cs="Times New Roman"/>
          <w:bCs/>
          <w:noProof/>
          <w:sz w:val="20"/>
          <w:szCs w:val="20"/>
          <w:u w:val="single"/>
          <w:lang w:eastAsia="pl-PL"/>
        </w:rPr>
        <w:drawing>
          <wp:inline distT="0" distB="0" distL="0" distR="0" wp14:anchorId="6AA98968" wp14:editId="7280E23A">
            <wp:extent cx="714375" cy="9048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A04B0" w14:textId="2E53871E" w:rsidR="00052B09" w:rsidRPr="004020F6" w:rsidRDefault="00052B09" w:rsidP="00052B0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052B09">
        <w:rPr>
          <w:rFonts w:ascii="Garamond" w:eastAsia="Times New Roman" w:hAnsi="Garamond" w:cs="Times New Roman"/>
          <w:b/>
          <w:bCs/>
          <w:lang w:eastAsia="pl-PL"/>
        </w:rPr>
        <w:t>Odpowiedź:</w:t>
      </w:r>
      <w:r w:rsidR="00FC6497">
        <w:rPr>
          <w:rFonts w:ascii="Garamond" w:eastAsia="Times New Roman" w:hAnsi="Garamond" w:cs="Times New Roman"/>
          <w:b/>
          <w:bCs/>
          <w:lang w:eastAsia="pl-PL"/>
        </w:rPr>
        <w:t xml:space="preserve"> Zamawiający dopuszcza, wycena za 1 szt. worka. </w:t>
      </w:r>
    </w:p>
    <w:p w14:paraId="46915ECB" w14:textId="63A1F8A0" w:rsidR="004020F6" w:rsidRPr="00237516" w:rsidRDefault="004020F6" w:rsidP="00052B0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bookmarkStart w:id="0" w:name="_Hlk120032702"/>
      <w:r w:rsidRPr="004020F6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052B09">
        <w:rPr>
          <w:rFonts w:ascii="Garamond" w:eastAsia="Times New Roman" w:hAnsi="Garamond" w:cs="Times New Roman"/>
          <w:b/>
          <w:bCs/>
          <w:lang w:eastAsia="pl-PL"/>
        </w:rPr>
        <w:t>6</w:t>
      </w:r>
      <w:r w:rsidRPr="004020F6">
        <w:rPr>
          <w:rFonts w:ascii="Garamond" w:eastAsia="Times New Roman" w:hAnsi="Garamond" w:cs="Times New Roman"/>
          <w:lang w:eastAsia="pl-PL"/>
        </w:rPr>
        <w:t xml:space="preserve"> </w:t>
      </w:r>
      <w:r w:rsidR="00052B09">
        <w:rPr>
          <w:rFonts w:ascii="Garamond" w:eastAsia="Times New Roman" w:hAnsi="Garamond" w:cs="Times New Roman"/>
          <w:lang w:eastAsia="pl-PL"/>
        </w:rPr>
        <w:br/>
      </w:r>
      <w:r w:rsidRPr="004020F6">
        <w:rPr>
          <w:rFonts w:ascii="Garamond" w:eastAsia="Times New Roman" w:hAnsi="Garamond" w:cs="Times New Roman"/>
          <w:lang w:eastAsia="pl-PL"/>
        </w:rPr>
        <w:t xml:space="preserve">Czy dla zapewnienia bezpieczeństwa pacjentów i jakości dostarczanego produktu, zamawiający będzie wymagał badań klinicznych </w:t>
      </w:r>
      <w:bookmarkEnd w:id="0"/>
      <w:r w:rsidRPr="004020F6">
        <w:rPr>
          <w:rFonts w:ascii="Garamond" w:eastAsia="Times New Roman" w:hAnsi="Garamond" w:cs="Times New Roman"/>
          <w:lang w:eastAsia="pl-PL"/>
        </w:rPr>
        <w:t>dla zamawianego zamkniętego systemu do kontrolowanej zbiórki stolca w zadaniu 11?</w:t>
      </w:r>
      <w:r w:rsidR="00237516">
        <w:rPr>
          <w:rFonts w:ascii="Garamond" w:eastAsia="Times New Roman" w:hAnsi="Garamond" w:cs="Times New Roman"/>
          <w:lang w:eastAsia="pl-PL"/>
        </w:rPr>
        <w:br/>
      </w:r>
      <w:r w:rsidR="00052B09" w:rsidRPr="00052B09">
        <w:rPr>
          <w:rFonts w:ascii="Garamond" w:eastAsia="Times New Roman" w:hAnsi="Garamond" w:cs="Times New Roman"/>
          <w:b/>
          <w:bCs/>
          <w:lang w:eastAsia="pl-PL"/>
        </w:rPr>
        <w:t>Odpowiedź:</w:t>
      </w:r>
      <w:r w:rsidR="00FC6497">
        <w:rPr>
          <w:rFonts w:ascii="Garamond" w:eastAsia="Times New Roman" w:hAnsi="Garamond" w:cs="Times New Roman"/>
          <w:b/>
          <w:bCs/>
          <w:lang w:eastAsia="pl-PL"/>
        </w:rPr>
        <w:t xml:space="preserve"> Zamawiający dopuszcza, nie wymaga. </w:t>
      </w:r>
    </w:p>
    <w:p w14:paraId="2CE06ACB" w14:textId="77777777" w:rsidR="00052B09" w:rsidRDefault="00052B09" w:rsidP="00052B09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Pytanie 7</w:t>
      </w:r>
    </w:p>
    <w:p w14:paraId="200C6882" w14:textId="77777777" w:rsidR="00052B09" w:rsidRDefault="00052B09" w:rsidP="00052B09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2B09">
        <w:rPr>
          <w:rFonts w:ascii="Garamond" w:eastAsia="Times New Roman" w:hAnsi="Garamond" w:cs="Times New Roman"/>
          <w:u w:val="single"/>
          <w:lang w:eastAsia="pl-PL"/>
        </w:rPr>
        <w:t>Dot. PAKIET 11 pozycja 1</w:t>
      </w:r>
      <w:r w:rsidRPr="00052B09">
        <w:rPr>
          <w:rFonts w:ascii="Garamond" w:eastAsia="Times New Roman" w:hAnsi="Garamond" w:cs="Times New Roman"/>
          <w:lang w:eastAsia="pl-PL"/>
        </w:rPr>
        <w:t xml:space="preserve"> </w:t>
      </w:r>
    </w:p>
    <w:p w14:paraId="5139B21C" w14:textId="0681C1E4" w:rsidR="00052B09" w:rsidRPr="00052B09" w:rsidRDefault="00052B09" w:rsidP="00052B09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2B09">
        <w:rPr>
          <w:rFonts w:ascii="Garamond" w:eastAsia="Times New Roman" w:hAnsi="Garamond" w:cs="Times New Roman"/>
          <w:lang w:eastAsia="pl-PL"/>
        </w:rPr>
        <w:t>Czy Zamawiający dopuści jednorazowy system do kontrolowanej zbiórki luźnego stolca wyposażony w silikonowy rękaw o długości 167 cm z wbudowaną w strukturę silikonu na całej długości substancją neutralizującą nieprzyjemne zapachy; niskociśnieniowy balonik retencyjny; port do napełniania balonika retencyjnego, oraz port do irygacji umożliwiający także doodbytnicze podanie leków, z klamrą zamykającą światło drenu w celu utrzymania leku w miejscu. Czas utrzymania do 29 dni. W zestawie 3 worki do zbiórki stolca, o pojemności 1500 ml z zastawką zabezpieczającą przed wylaniem zawartości skalowane linearnie co 100 ml, numerycznie co 500 ml, z filtrem węglowym zawierające wewnątrz saszetkę z absorbentem cieczy</w:t>
      </w:r>
      <w:r>
        <w:rPr>
          <w:rFonts w:ascii="Garamond" w:eastAsia="Times New Roman" w:hAnsi="Garamond" w:cs="Times New Roman"/>
          <w:lang w:eastAsia="pl-PL"/>
        </w:rPr>
        <w:br/>
      </w:r>
      <w:r w:rsidRPr="00052B09">
        <w:rPr>
          <w:rFonts w:ascii="Garamond" w:eastAsia="Times New Roman" w:hAnsi="Garamond" w:cs="Times New Roman"/>
          <w:b/>
          <w:bCs/>
          <w:lang w:eastAsia="pl-PL"/>
        </w:rPr>
        <w:t>Odpowiedź:</w:t>
      </w:r>
      <w:r w:rsidR="00921848">
        <w:rPr>
          <w:rFonts w:ascii="Garamond" w:eastAsia="Times New Roman" w:hAnsi="Garamond" w:cs="Times New Roman"/>
          <w:b/>
          <w:bCs/>
          <w:lang w:eastAsia="pl-PL"/>
        </w:rPr>
        <w:t xml:space="preserve"> Zamawiający dopuszcza. </w:t>
      </w:r>
    </w:p>
    <w:p w14:paraId="2A45C5A1" w14:textId="77777777" w:rsidR="00052B09" w:rsidRPr="00052B09" w:rsidRDefault="00052B09" w:rsidP="00052B09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55045E6" w14:textId="77777777" w:rsidR="00052B09" w:rsidRDefault="00052B09" w:rsidP="00052B09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Pytanie 8 </w:t>
      </w:r>
    </w:p>
    <w:p w14:paraId="753AC8CA" w14:textId="77777777" w:rsidR="00052B09" w:rsidRDefault="00052B09" w:rsidP="00052B09">
      <w:pPr>
        <w:spacing w:after="0" w:line="240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  <w:r w:rsidRPr="00052B09">
        <w:rPr>
          <w:rFonts w:ascii="Garamond" w:eastAsia="Times New Roman" w:hAnsi="Garamond" w:cs="Times New Roman"/>
          <w:u w:val="single"/>
          <w:lang w:eastAsia="pl-PL"/>
        </w:rPr>
        <w:t>Dot. PAKIET 11 pozycja 2</w:t>
      </w:r>
    </w:p>
    <w:p w14:paraId="789A2919" w14:textId="0005357B" w:rsidR="00052B09" w:rsidRPr="00052B09" w:rsidRDefault="00052B09" w:rsidP="00052B09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52B09">
        <w:rPr>
          <w:rFonts w:ascii="Garamond" w:eastAsia="Times New Roman" w:hAnsi="Garamond" w:cs="Times New Roman"/>
          <w:lang w:eastAsia="pl-PL"/>
        </w:rPr>
        <w:t>Czy Zamawiający dopuści worki  wymienne kompatybilne z zestawem  do kontrolowanej zbiórki stolca o pojemności 1500 ml skalowane linearnie co 100 ml, numerycznie co 500 ml, przednia część przeźroczysta, tylna biała, z zastawką zabezpieczającą przed wylaniem zawartości i filtrem węglowym (do wyboru z filtrem lub bez) pochłaniającym nieprzyjemne zapachy i zapobiegającym  balonowaniu worka, w opakowaniu po 3 sztuki bez filtra z absorbentem cieczy lub 2 sztuki z filtrem węglowym i absorbentem cieczy.</w:t>
      </w:r>
      <w:r>
        <w:rPr>
          <w:rFonts w:ascii="Garamond" w:eastAsia="Times New Roman" w:hAnsi="Garamond" w:cs="Times New Roman"/>
          <w:lang w:eastAsia="pl-PL"/>
        </w:rPr>
        <w:br/>
      </w:r>
      <w:r w:rsidRPr="00052B09">
        <w:rPr>
          <w:rFonts w:ascii="Garamond" w:eastAsia="Times New Roman" w:hAnsi="Garamond" w:cs="Times New Roman"/>
          <w:b/>
          <w:bCs/>
          <w:lang w:eastAsia="pl-PL"/>
        </w:rPr>
        <w:t>Odpowiedź: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="00921848">
        <w:rPr>
          <w:rFonts w:ascii="Garamond" w:eastAsia="Times New Roman" w:hAnsi="Garamond" w:cs="Times New Roman"/>
          <w:b/>
          <w:bCs/>
          <w:lang w:eastAsia="pl-PL"/>
        </w:rPr>
        <w:t xml:space="preserve">Zamawiający dopuszcza. </w:t>
      </w:r>
    </w:p>
    <w:p w14:paraId="7EE2EDDF" w14:textId="0EE5412F" w:rsidR="00745FE5" w:rsidRDefault="00745FE5" w:rsidP="00745FE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3F857755" w14:textId="77777777" w:rsidR="00745FE5" w:rsidRPr="00745FE5" w:rsidRDefault="00745FE5" w:rsidP="00745FE5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745FE5">
        <w:rPr>
          <w:rFonts w:ascii="Garamond" w:eastAsia="Times New Roman" w:hAnsi="Garamond" w:cs="Times New Roman"/>
          <w:b/>
          <w:bCs/>
          <w:lang w:eastAsia="pl-PL"/>
        </w:rPr>
        <w:t xml:space="preserve">Pytanie 9 </w:t>
      </w:r>
    </w:p>
    <w:p w14:paraId="4A385BDC" w14:textId="4950AA73" w:rsidR="00745FE5" w:rsidRDefault="00745FE5" w:rsidP="00745FE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745FE5">
        <w:rPr>
          <w:rFonts w:ascii="Garamond" w:eastAsia="Times New Roman" w:hAnsi="Garamond" w:cs="Times New Roman"/>
          <w:lang w:eastAsia="pl-PL"/>
        </w:rPr>
        <w:t>Czy Zamawiający zgodzi się na zmianę treści paragrafu 2 ust. 5 wzoru umowy (Załącznik nr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Pr="00745FE5">
        <w:rPr>
          <w:rFonts w:ascii="Garamond" w:eastAsia="Times New Roman" w:hAnsi="Garamond" w:cs="Times New Roman"/>
          <w:lang w:eastAsia="pl-PL"/>
        </w:rPr>
        <w:t>3 do zapytania ofertowego) na: „W ramach porozumienia Stron ceny jednostkowe netto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Pr="00745FE5">
        <w:rPr>
          <w:rFonts w:ascii="Garamond" w:eastAsia="Times New Roman" w:hAnsi="Garamond" w:cs="Times New Roman"/>
          <w:lang w:eastAsia="pl-PL"/>
        </w:rPr>
        <w:t>towarów mogą zostać obniżone w każdym czasie, co nie wymaga sporządzenia aneksu do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Pr="00745FE5">
        <w:rPr>
          <w:rFonts w:ascii="Garamond" w:eastAsia="Times New Roman" w:hAnsi="Garamond" w:cs="Times New Roman"/>
          <w:lang w:eastAsia="pl-PL"/>
        </w:rPr>
        <w:t>Umowy, z zastrzeżeniem, że ilości zamawianych towarów określone w Załączniku nr 1 do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Pr="00745FE5">
        <w:rPr>
          <w:rFonts w:ascii="Garamond" w:eastAsia="Times New Roman" w:hAnsi="Garamond" w:cs="Times New Roman"/>
          <w:lang w:eastAsia="pl-PL"/>
        </w:rPr>
        <w:t>Umowy nie ulegają zwiększeniu”?</w:t>
      </w:r>
    </w:p>
    <w:p w14:paraId="36A7CA0E" w14:textId="5E5AC402" w:rsidR="00BE5B4C" w:rsidRDefault="00BE5B4C" w:rsidP="00745FE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52B09">
        <w:rPr>
          <w:rFonts w:ascii="Garamond" w:eastAsia="Times New Roman" w:hAnsi="Garamond" w:cs="Times New Roman"/>
          <w:b/>
          <w:bCs/>
          <w:lang w:eastAsia="pl-PL"/>
        </w:rPr>
        <w:t>Odpowiedź: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 Nie.</w:t>
      </w:r>
    </w:p>
    <w:p w14:paraId="14CE5887" w14:textId="77777777" w:rsidR="00745FE5" w:rsidRDefault="00745FE5" w:rsidP="00745FE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3FA3D251" w14:textId="77777777" w:rsidR="00745FE5" w:rsidRPr="00745FE5" w:rsidRDefault="00745FE5" w:rsidP="00745FE5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745FE5">
        <w:rPr>
          <w:rFonts w:ascii="Garamond" w:eastAsia="Times New Roman" w:hAnsi="Garamond" w:cs="Times New Roman"/>
          <w:b/>
          <w:bCs/>
          <w:lang w:eastAsia="pl-PL"/>
        </w:rPr>
        <w:t xml:space="preserve">Pytanie 10  </w:t>
      </w:r>
    </w:p>
    <w:p w14:paraId="2A23A2E7" w14:textId="77777777" w:rsidR="00BE5B4C" w:rsidRDefault="00745FE5" w:rsidP="00745FE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745FE5">
        <w:rPr>
          <w:rFonts w:ascii="Garamond" w:eastAsia="Times New Roman" w:hAnsi="Garamond" w:cs="Times New Roman"/>
          <w:lang w:eastAsia="pl-PL"/>
        </w:rPr>
        <w:t>Czy Zamawiający zgodzi się na zmianę treści paragrafu 7 ust. 1 pkt 2 i 3 wzoru umowy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Pr="00745FE5">
        <w:rPr>
          <w:rFonts w:ascii="Garamond" w:eastAsia="Times New Roman" w:hAnsi="Garamond" w:cs="Times New Roman"/>
          <w:lang w:eastAsia="pl-PL"/>
        </w:rPr>
        <w:t>poprzez zmianę terminu „opóźnienie” na termin „zwłoka”?</w:t>
      </w:r>
    </w:p>
    <w:p w14:paraId="33C4A973" w14:textId="28F81D6B" w:rsidR="00745FE5" w:rsidRDefault="00BE5B4C" w:rsidP="00745FE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52B09">
        <w:rPr>
          <w:rFonts w:ascii="Garamond" w:eastAsia="Times New Roman" w:hAnsi="Garamond" w:cs="Times New Roman"/>
          <w:b/>
          <w:bCs/>
          <w:lang w:eastAsia="pl-PL"/>
        </w:rPr>
        <w:t>Odpowiedź: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 Nie.</w:t>
      </w:r>
      <w:r w:rsidR="00745FE5" w:rsidRPr="00745FE5">
        <w:rPr>
          <w:rFonts w:ascii="Garamond" w:eastAsia="Times New Roman" w:hAnsi="Garamond" w:cs="Times New Roman"/>
          <w:lang w:eastAsia="pl-PL"/>
        </w:rPr>
        <w:br/>
      </w:r>
    </w:p>
    <w:p w14:paraId="2056E7E0" w14:textId="77777777" w:rsidR="00745FE5" w:rsidRPr="00745FE5" w:rsidRDefault="00745FE5" w:rsidP="00745FE5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745FE5">
        <w:rPr>
          <w:rFonts w:ascii="Garamond" w:eastAsia="Times New Roman" w:hAnsi="Garamond" w:cs="Times New Roman"/>
          <w:b/>
          <w:bCs/>
          <w:lang w:eastAsia="pl-PL"/>
        </w:rPr>
        <w:t xml:space="preserve">Pytanie 11 </w:t>
      </w:r>
    </w:p>
    <w:p w14:paraId="1ADB8DA8" w14:textId="771E7796" w:rsidR="00052B09" w:rsidRDefault="00745FE5" w:rsidP="00745FE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745FE5">
        <w:rPr>
          <w:rFonts w:ascii="Garamond" w:eastAsia="Times New Roman" w:hAnsi="Garamond" w:cs="Times New Roman"/>
          <w:lang w:eastAsia="pl-PL"/>
        </w:rPr>
        <w:t>Czy Zamawiający zgodzi się na dodanie do paragrafu 7 wzoru umowy punktu o treści: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Pr="00745FE5">
        <w:rPr>
          <w:rFonts w:ascii="Garamond" w:eastAsia="Times New Roman" w:hAnsi="Garamond" w:cs="Times New Roman"/>
          <w:lang w:eastAsia="pl-PL"/>
        </w:rPr>
        <w:t>„Łączna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Pr="00745FE5">
        <w:rPr>
          <w:rFonts w:ascii="Garamond" w:eastAsia="Times New Roman" w:hAnsi="Garamond" w:cs="Times New Roman"/>
          <w:lang w:eastAsia="pl-PL"/>
        </w:rPr>
        <w:t>maksymalna wysokość kar umownych o których mowa w paragrafie 7 ust 1 pkt 2 i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Pr="00745FE5">
        <w:rPr>
          <w:rFonts w:ascii="Garamond" w:eastAsia="Times New Roman" w:hAnsi="Garamond" w:cs="Times New Roman"/>
          <w:lang w:eastAsia="pl-PL"/>
        </w:rPr>
        <w:t>3 nie przekroczy 10% wartości umowy.”?</w:t>
      </w:r>
    </w:p>
    <w:p w14:paraId="79666D55" w14:textId="2AF18322" w:rsidR="00052B09" w:rsidRDefault="00BE5B4C" w:rsidP="00745FE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52B09">
        <w:rPr>
          <w:rFonts w:ascii="Garamond" w:eastAsia="Times New Roman" w:hAnsi="Garamond" w:cs="Times New Roman"/>
          <w:b/>
          <w:bCs/>
          <w:lang w:eastAsia="pl-PL"/>
        </w:rPr>
        <w:t>Odpowiedź: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 Nie. </w:t>
      </w:r>
    </w:p>
    <w:p w14:paraId="07D7FB54" w14:textId="03D17D44" w:rsidR="00052B09" w:rsidRDefault="00052B09" w:rsidP="00745FE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16BF5294" w14:textId="44CFA612" w:rsidR="00052B09" w:rsidRDefault="00052B09" w:rsidP="00745FE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6D22E41E" w14:textId="6E963C18" w:rsidR="00052B09" w:rsidRDefault="00052B09" w:rsidP="00745FE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148C65D3" w14:textId="77777777" w:rsidR="00052B09" w:rsidRPr="004020F6" w:rsidRDefault="00052B09" w:rsidP="004020F6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  <w:u w:val="single"/>
          <w:lang w:eastAsia="pl-PL"/>
        </w:rPr>
      </w:pPr>
    </w:p>
    <w:p w14:paraId="2518E786" w14:textId="4776D4DF" w:rsidR="004020F6" w:rsidRDefault="004020F6" w:rsidP="004020F6">
      <w:pPr>
        <w:spacing w:after="0" w:line="240" w:lineRule="auto"/>
        <w:jc w:val="both"/>
        <w:rPr>
          <w:rFonts w:ascii="Garamond" w:eastAsia="Times New Roman" w:hAnsi="Garamond" w:cs="Times New Roman"/>
          <w:bCs/>
          <w:u w:val="single"/>
          <w:lang w:eastAsia="pl-PL"/>
        </w:rPr>
      </w:pPr>
    </w:p>
    <w:p w14:paraId="34D15D02" w14:textId="5EE9E214" w:rsidR="004020F6" w:rsidRDefault="004020F6" w:rsidP="004020F6">
      <w:pPr>
        <w:spacing w:after="0" w:line="240" w:lineRule="auto"/>
        <w:jc w:val="both"/>
        <w:rPr>
          <w:rFonts w:ascii="Garamond" w:eastAsia="Times New Roman" w:hAnsi="Garamond" w:cs="Times New Roman"/>
          <w:bCs/>
          <w:u w:val="single"/>
          <w:lang w:eastAsia="pl-PL"/>
        </w:rPr>
      </w:pPr>
    </w:p>
    <w:p w14:paraId="4D92F6A0" w14:textId="77777777" w:rsidR="004020F6" w:rsidRPr="004C2D8D" w:rsidRDefault="004020F6" w:rsidP="004020F6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18F"/>
    <w:multiLevelType w:val="multilevel"/>
    <w:tmpl w:val="A5600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F3484"/>
    <w:multiLevelType w:val="multilevel"/>
    <w:tmpl w:val="F844D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93ECB"/>
    <w:multiLevelType w:val="multilevel"/>
    <w:tmpl w:val="63D0B4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E372D"/>
    <w:multiLevelType w:val="multilevel"/>
    <w:tmpl w:val="FD146E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B5D8D"/>
    <w:multiLevelType w:val="multilevel"/>
    <w:tmpl w:val="7FCADA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42B5F"/>
    <w:multiLevelType w:val="multilevel"/>
    <w:tmpl w:val="4838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FE5F4E"/>
    <w:multiLevelType w:val="multilevel"/>
    <w:tmpl w:val="F26236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F4F2D"/>
    <w:multiLevelType w:val="multilevel"/>
    <w:tmpl w:val="6D60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E0363F"/>
    <w:multiLevelType w:val="multilevel"/>
    <w:tmpl w:val="BDF0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974A66"/>
    <w:multiLevelType w:val="multilevel"/>
    <w:tmpl w:val="EA4AA6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624DD8"/>
    <w:multiLevelType w:val="multilevel"/>
    <w:tmpl w:val="3D9C0E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56385"/>
    <w:multiLevelType w:val="multilevel"/>
    <w:tmpl w:val="6E00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05069E"/>
    <w:multiLevelType w:val="hybridMultilevel"/>
    <w:tmpl w:val="9BD01B2C"/>
    <w:lvl w:ilvl="0" w:tplc="4D5AD602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469C2154"/>
    <w:multiLevelType w:val="multilevel"/>
    <w:tmpl w:val="8EF492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D0686C"/>
    <w:multiLevelType w:val="multilevel"/>
    <w:tmpl w:val="A342C8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9F10F2"/>
    <w:multiLevelType w:val="multilevel"/>
    <w:tmpl w:val="9FF6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922554"/>
    <w:multiLevelType w:val="hybridMultilevel"/>
    <w:tmpl w:val="6D2464D0"/>
    <w:lvl w:ilvl="0" w:tplc="7034D58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57649238">
    <w:abstractNumId w:val="12"/>
  </w:num>
  <w:num w:numId="2" w16cid:durableId="1334140428">
    <w:abstractNumId w:val="16"/>
  </w:num>
  <w:num w:numId="3" w16cid:durableId="534778512">
    <w:abstractNumId w:val="8"/>
  </w:num>
  <w:num w:numId="4" w16cid:durableId="1563368482">
    <w:abstractNumId w:val="0"/>
  </w:num>
  <w:num w:numId="5" w16cid:durableId="1816679827">
    <w:abstractNumId w:val="1"/>
  </w:num>
  <w:num w:numId="6" w16cid:durableId="1039402520">
    <w:abstractNumId w:val="4"/>
  </w:num>
  <w:num w:numId="7" w16cid:durableId="1887599727">
    <w:abstractNumId w:val="13"/>
  </w:num>
  <w:num w:numId="8" w16cid:durableId="2032797436">
    <w:abstractNumId w:val="10"/>
  </w:num>
  <w:num w:numId="9" w16cid:durableId="739913721">
    <w:abstractNumId w:val="5"/>
  </w:num>
  <w:num w:numId="10" w16cid:durableId="711541567">
    <w:abstractNumId w:val="15"/>
  </w:num>
  <w:num w:numId="11" w16cid:durableId="162092595">
    <w:abstractNumId w:val="11"/>
  </w:num>
  <w:num w:numId="12" w16cid:durableId="446966327">
    <w:abstractNumId w:val="2"/>
  </w:num>
  <w:num w:numId="13" w16cid:durableId="1113983290">
    <w:abstractNumId w:val="3"/>
  </w:num>
  <w:num w:numId="14" w16cid:durableId="346447535">
    <w:abstractNumId w:val="6"/>
  </w:num>
  <w:num w:numId="15" w16cid:durableId="797574995">
    <w:abstractNumId w:val="14"/>
  </w:num>
  <w:num w:numId="16" w16cid:durableId="912593238">
    <w:abstractNumId w:val="9"/>
  </w:num>
  <w:num w:numId="17" w16cid:durableId="10636765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052B09"/>
    <w:rsid w:val="00121037"/>
    <w:rsid w:val="00193386"/>
    <w:rsid w:val="001E47D7"/>
    <w:rsid w:val="00237516"/>
    <w:rsid w:val="00287266"/>
    <w:rsid w:val="004020F6"/>
    <w:rsid w:val="004C2D8D"/>
    <w:rsid w:val="0050132E"/>
    <w:rsid w:val="0058759D"/>
    <w:rsid w:val="00673630"/>
    <w:rsid w:val="00727C51"/>
    <w:rsid w:val="00745FE5"/>
    <w:rsid w:val="00921848"/>
    <w:rsid w:val="009C41B5"/>
    <w:rsid w:val="00A43542"/>
    <w:rsid w:val="00B87C0F"/>
    <w:rsid w:val="00BE5B4C"/>
    <w:rsid w:val="00CE24F9"/>
    <w:rsid w:val="00CF402E"/>
    <w:rsid w:val="00EE16F7"/>
    <w:rsid w:val="00FC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0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03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52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41</cp:revision>
  <dcterms:created xsi:type="dcterms:W3CDTF">2021-12-21T07:11:00Z</dcterms:created>
  <dcterms:modified xsi:type="dcterms:W3CDTF">2023-02-13T10:01:00Z</dcterms:modified>
</cp:coreProperties>
</file>